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78E77" w14:textId="780E6DBE" w:rsidR="00E62388" w:rsidRDefault="00E62388" w:rsidP="00E62388">
      <w:pPr>
        <w:pStyle w:val="Nzov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5F509D9" wp14:editId="79FCF34B">
                <wp:simplePos x="0" y="0"/>
                <wp:positionH relativeFrom="page">
                  <wp:posOffset>688975</wp:posOffset>
                </wp:positionH>
                <wp:positionV relativeFrom="paragraph">
                  <wp:posOffset>357505</wp:posOffset>
                </wp:positionV>
                <wp:extent cx="5748655" cy="1270"/>
                <wp:effectExtent l="12700" t="8255" r="10795" b="9525"/>
                <wp:wrapTopAndBottom/>
                <wp:docPr id="1" name="Voľný tvar: obraze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48655" cy="1270"/>
                        </a:xfrm>
                        <a:custGeom>
                          <a:avLst/>
                          <a:gdLst>
                            <a:gd name="T0" fmla="+- 0 1085 1085"/>
                            <a:gd name="T1" fmla="*/ T0 w 9053"/>
                            <a:gd name="T2" fmla="+- 0 10138 1085"/>
                            <a:gd name="T3" fmla="*/ T2 w 90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3">
                              <a:moveTo>
                                <a:pt x="0" y="0"/>
                              </a:moveTo>
                              <a:lnTo>
                                <a:pt x="9053" y="0"/>
                              </a:lnTo>
                            </a:path>
                          </a:pathLst>
                        </a:custGeom>
                        <a:noFill/>
                        <a:ln w="107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5CB40ED" id="Voľný tvar: obrazec 1" o:spid="_x0000_s1026" style="position:absolute;margin-left:54.25pt;margin-top:28.15pt;width:452.6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" path="m,l9053,e" filled="f" strokeweight=".85pt">
                <v:path arrowok="t" o:connecttype="custom" o:connectlocs="0,0;5748655,0" o:connectangles="0,0"/>
                <w10:wrap type="topAndBottom" anchorx="page"/>
              </v:shape>
            </w:pict>
          </mc:Fallback>
        </mc:AlternateContent>
      </w:r>
      <w:r>
        <w:t>Kúpna</w:t>
      </w:r>
      <w:r>
        <w:rPr>
          <w:spacing w:val="-18"/>
        </w:rPr>
        <w:t xml:space="preserve"> </w:t>
      </w:r>
      <w:r>
        <w:t>zmluva</w:t>
      </w:r>
    </w:p>
    <w:p w14:paraId="1F7153C2" w14:textId="77777777" w:rsidR="00E62388" w:rsidRDefault="00E62388" w:rsidP="00E62388">
      <w:pPr>
        <w:pStyle w:val="Zkladntext"/>
        <w:spacing w:before="122"/>
        <w:ind w:left="1115" w:right="1081"/>
        <w:jc w:val="center"/>
      </w:pPr>
      <w:r>
        <w:t xml:space="preserve">uzatvorená v súlade s § 409 a </w:t>
      </w:r>
      <w:proofErr w:type="spellStart"/>
      <w:r>
        <w:t>nasl</w:t>
      </w:r>
      <w:proofErr w:type="spellEnd"/>
      <w:r>
        <w:t>. zákona č. 513/1991 Zb., Obchodného zákonníka, v znení</w:t>
      </w:r>
      <w:r>
        <w:rPr>
          <w:spacing w:val="-47"/>
        </w:rPr>
        <w:t xml:space="preserve"> </w:t>
      </w:r>
      <w:r>
        <w:t>jeho neskorších</w:t>
      </w:r>
      <w:r>
        <w:rPr>
          <w:spacing w:val="-1"/>
        </w:rPr>
        <w:t xml:space="preserve"> </w:t>
      </w:r>
      <w:r>
        <w:t>predpisov</w:t>
      </w:r>
      <w:r>
        <w:rPr>
          <w:spacing w:val="-6"/>
        </w:rPr>
        <w:t xml:space="preserve"> </w:t>
      </w:r>
      <w:r>
        <w:t>medzi</w:t>
      </w:r>
    </w:p>
    <w:p w14:paraId="59A6FBDD" w14:textId="77777777" w:rsidR="00E62388" w:rsidRDefault="00E62388" w:rsidP="00E62388">
      <w:pPr>
        <w:pStyle w:val="Zkladntext"/>
        <w:spacing w:before="8"/>
        <w:rPr>
          <w:sz w:val="19"/>
        </w:rPr>
      </w:pPr>
    </w:p>
    <w:p w14:paraId="76192493" w14:textId="77777777" w:rsidR="00E62388" w:rsidRDefault="00E62388" w:rsidP="00E62388">
      <w:pPr>
        <w:ind w:left="1111" w:right="1081"/>
        <w:jc w:val="center"/>
        <w:rPr>
          <w:b/>
        </w:rPr>
      </w:pPr>
      <w:r>
        <w:rPr>
          <w:b/>
        </w:rPr>
        <w:t>Zmluvné</w:t>
      </w:r>
      <w:r>
        <w:rPr>
          <w:b/>
          <w:spacing w:val="-11"/>
        </w:rPr>
        <w:t xml:space="preserve"> </w:t>
      </w:r>
      <w:r>
        <w:rPr>
          <w:b/>
        </w:rPr>
        <w:t>strany</w:t>
      </w:r>
    </w:p>
    <w:p w14:paraId="3D9D0CB2" w14:textId="77777777" w:rsidR="00E62388" w:rsidRDefault="00E62388" w:rsidP="00E62388">
      <w:pPr>
        <w:pStyle w:val="Zkladntext"/>
        <w:rPr>
          <w:b/>
        </w:rPr>
      </w:pPr>
    </w:p>
    <w:p w14:paraId="4CFCD4B7" w14:textId="77777777" w:rsidR="00E62388" w:rsidRDefault="00E62388" w:rsidP="00E62388">
      <w:pPr>
        <w:pStyle w:val="Zkladntext"/>
        <w:spacing w:before="9"/>
        <w:rPr>
          <w:b/>
          <w:sz w:val="21"/>
        </w:rPr>
      </w:pPr>
    </w:p>
    <w:p w14:paraId="1A795855" w14:textId="77777777" w:rsidR="00E62388" w:rsidRDefault="00E62388" w:rsidP="00E62388">
      <w:pPr>
        <w:pStyle w:val="Nadpis1"/>
      </w:pPr>
      <w:r>
        <w:t>Dodávateľ:</w:t>
      </w:r>
    </w:p>
    <w:p w14:paraId="3C3E8547" w14:textId="77777777" w:rsidR="00E62388" w:rsidRDefault="00E62388" w:rsidP="00E62388">
      <w:pPr>
        <w:pStyle w:val="Nadpis2"/>
        <w:tabs>
          <w:tab w:val="left" w:pos="2703"/>
        </w:tabs>
      </w:pPr>
      <w:r>
        <w:t>Názov</w:t>
      </w:r>
      <w:r>
        <w:rPr>
          <w:spacing w:val="-9"/>
        </w:rPr>
        <w:t xml:space="preserve"> </w:t>
      </w:r>
      <w:r>
        <w:t>spoločnosti:</w:t>
      </w:r>
      <w:r>
        <w:rPr>
          <w:rFonts w:ascii="Times New Roman" w:hAnsi="Times New Roman"/>
          <w:b w:val="0"/>
        </w:rPr>
        <w:tab/>
      </w:r>
    </w:p>
    <w:p w14:paraId="458BCAD0" w14:textId="77777777" w:rsidR="00E62388" w:rsidRDefault="00E62388" w:rsidP="00E62388">
      <w:pPr>
        <w:pStyle w:val="Zkladntext"/>
        <w:tabs>
          <w:tab w:val="left" w:pos="2703"/>
        </w:tabs>
        <w:ind w:left="152" w:right="4461"/>
        <w:rPr>
          <w:rFonts w:ascii="Times New Roman" w:hAnsi="Times New Roman"/>
        </w:rPr>
      </w:pPr>
      <w:r>
        <w:t>Adresa:</w:t>
      </w:r>
      <w:r>
        <w:rPr>
          <w:rFonts w:ascii="Times New Roman" w:hAnsi="Times New Roman"/>
        </w:rPr>
        <w:tab/>
      </w:r>
    </w:p>
    <w:p w14:paraId="1EF0551F" w14:textId="77777777" w:rsidR="00E62388" w:rsidRDefault="00E62388" w:rsidP="00E62388">
      <w:pPr>
        <w:pStyle w:val="Zkladntext"/>
        <w:tabs>
          <w:tab w:val="left" w:pos="2703"/>
        </w:tabs>
        <w:ind w:left="152" w:right="4461"/>
      </w:pPr>
      <w:r>
        <w:rPr>
          <w:spacing w:val="-1"/>
        </w:rPr>
        <w:t>Štatutárny</w:t>
      </w:r>
      <w:r>
        <w:rPr>
          <w:spacing w:val="-11"/>
        </w:rPr>
        <w:t xml:space="preserve"> </w:t>
      </w:r>
      <w:r>
        <w:rPr>
          <w:spacing w:val="-1"/>
        </w:rPr>
        <w:t>zástupca:</w:t>
      </w:r>
      <w:r>
        <w:rPr>
          <w:rFonts w:ascii="Times New Roman" w:hAnsi="Times New Roman"/>
          <w:spacing w:val="-1"/>
        </w:rPr>
        <w:tab/>
      </w:r>
    </w:p>
    <w:p w14:paraId="04FE4BA6" w14:textId="77777777" w:rsidR="00E62388" w:rsidRDefault="00E62388" w:rsidP="00E62388">
      <w:pPr>
        <w:pStyle w:val="Zkladntext"/>
        <w:tabs>
          <w:tab w:val="right" w:pos="3598"/>
        </w:tabs>
        <w:spacing w:line="267" w:lineRule="exact"/>
        <w:ind w:left="152"/>
      </w:pPr>
      <w:r>
        <w:t>IČO:</w:t>
      </w:r>
      <w:r>
        <w:rPr>
          <w:rFonts w:ascii="Times New Roman" w:hAnsi="Times New Roman"/>
        </w:rPr>
        <w:tab/>
      </w:r>
    </w:p>
    <w:p w14:paraId="2AA8DA6D" w14:textId="77777777" w:rsidR="00E62388" w:rsidRDefault="00E62388" w:rsidP="00E62388">
      <w:pPr>
        <w:pStyle w:val="Zkladntext"/>
        <w:tabs>
          <w:tab w:val="left" w:pos="2703"/>
        </w:tabs>
        <w:spacing w:line="267" w:lineRule="exact"/>
        <w:ind w:left="152"/>
      </w:pPr>
      <w:r>
        <w:t>IČDPH:</w:t>
      </w:r>
      <w:r>
        <w:rPr>
          <w:rFonts w:ascii="Times New Roman" w:hAnsi="Times New Roman"/>
        </w:rPr>
        <w:tab/>
      </w:r>
    </w:p>
    <w:p w14:paraId="2AD04723" w14:textId="77777777" w:rsidR="00E62388" w:rsidRDefault="00E62388" w:rsidP="00E62388">
      <w:pPr>
        <w:pStyle w:val="Zkladntext"/>
        <w:tabs>
          <w:tab w:val="left" w:pos="2703"/>
        </w:tabs>
        <w:spacing w:before="1"/>
        <w:ind w:left="152"/>
      </w:pPr>
      <w:r>
        <w:t>Bankové</w:t>
      </w:r>
      <w:r>
        <w:rPr>
          <w:spacing w:val="-8"/>
        </w:rPr>
        <w:t xml:space="preserve"> </w:t>
      </w:r>
      <w:r>
        <w:t>spojenie:</w:t>
      </w:r>
      <w:r>
        <w:rPr>
          <w:rFonts w:ascii="Times New Roman" w:hAnsi="Times New Roman"/>
        </w:rPr>
        <w:tab/>
      </w:r>
    </w:p>
    <w:p w14:paraId="1345E4C1" w14:textId="77777777" w:rsidR="00E62388" w:rsidRDefault="00E62388" w:rsidP="00E62388">
      <w:pPr>
        <w:pStyle w:val="Zkladntext"/>
        <w:tabs>
          <w:tab w:val="left" w:pos="2703"/>
        </w:tabs>
        <w:ind w:left="152"/>
      </w:pPr>
      <w:r>
        <w:t>Číslo</w:t>
      </w:r>
      <w:r>
        <w:rPr>
          <w:spacing w:val="4"/>
        </w:rPr>
        <w:t xml:space="preserve"> </w:t>
      </w:r>
      <w:r>
        <w:t>účtu:</w:t>
      </w:r>
      <w:r>
        <w:rPr>
          <w:rFonts w:ascii="Times New Roman" w:hAnsi="Times New Roman"/>
        </w:rPr>
        <w:tab/>
      </w:r>
    </w:p>
    <w:p w14:paraId="7B658E2F" w14:textId="77777777" w:rsidR="00E62388" w:rsidRDefault="00E62388" w:rsidP="00E62388">
      <w:pPr>
        <w:pStyle w:val="Zkladntext"/>
        <w:tabs>
          <w:tab w:val="left" w:pos="2703"/>
        </w:tabs>
        <w:ind w:left="152"/>
      </w:pPr>
      <w:r>
        <w:t>Zapísaný:</w:t>
      </w:r>
      <w:r>
        <w:rPr>
          <w:rFonts w:ascii="Times New Roman" w:hAnsi="Times New Roman"/>
        </w:rPr>
        <w:tab/>
      </w:r>
    </w:p>
    <w:p w14:paraId="020CAB9F" w14:textId="77777777" w:rsidR="00E62388" w:rsidRDefault="00E62388" w:rsidP="00E62388">
      <w:pPr>
        <w:pStyle w:val="Zkladntext"/>
        <w:tabs>
          <w:tab w:val="left" w:pos="2703"/>
        </w:tabs>
        <w:ind w:left="152"/>
      </w:pPr>
      <w:r>
        <w:t>E-mail:</w:t>
      </w:r>
      <w:r>
        <w:rPr>
          <w:rFonts w:ascii="Times New Roman"/>
        </w:rPr>
        <w:tab/>
      </w:r>
    </w:p>
    <w:p w14:paraId="3B20A0B2" w14:textId="77777777" w:rsidR="00E62388" w:rsidRDefault="00E62388" w:rsidP="00E62388">
      <w:pPr>
        <w:pStyle w:val="Zkladntext"/>
        <w:tabs>
          <w:tab w:val="left" w:pos="2703"/>
        </w:tabs>
        <w:ind w:left="152"/>
      </w:pPr>
      <w:r>
        <w:t>Tel.:</w:t>
      </w:r>
      <w:r>
        <w:rPr>
          <w:rFonts w:ascii="Times New Roman"/>
        </w:rPr>
        <w:tab/>
      </w:r>
    </w:p>
    <w:p w14:paraId="6DC18D67" w14:textId="77777777" w:rsidR="00E62388" w:rsidRDefault="00E62388" w:rsidP="00E62388">
      <w:pPr>
        <w:pStyle w:val="Nadpis2"/>
        <w:spacing w:before="1"/>
      </w:pPr>
      <w:r>
        <w:rPr>
          <w:spacing w:val="-5"/>
        </w:rPr>
        <w:t>(ďalej</w:t>
      </w:r>
      <w:r>
        <w:rPr>
          <w:spacing w:val="-6"/>
        </w:rPr>
        <w:t xml:space="preserve"> </w:t>
      </w:r>
      <w:r>
        <w:rPr>
          <w:spacing w:val="-5"/>
        </w:rPr>
        <w:t>ako</w:t>
      </w:r>
      <w:r>
        <w:rPr>
          <w:spacing w:val="-9"/>
        </w:rPr>
        <w:t xml:space="preserve"> </w:t>
      </w:r>
      <w:r>
        <w:rPr>
          <w:spacing w:val="-5"/>
        </w:rPr>
        <w:t>predajcom)</w:t>
      </w:r>
    </w:p>
    <w:p w14:paraId="355A96DD" w14:textId="77777777" w:rsidR="00E62388" w:rsidRDefault="00E62388" w:rsidP="00E62388">
      <w:pPr>
        <w:pStyle w:val="Zkladntext"/>
        <w:rPr>
          <w:b/>
        </w:rPr>
      </w:pPr>
    </w:p>
    <w:p w14:paraId="6F5A6C3B" w14:textId="77777777" w:rsidR="00E62388" w:rsidRDefault="00E62388" w:rsidP="00E62388">
      <w:pPr>
        <w:pStyle w:val="Zkladntext"/>
        <w:ind w:left="152"/>
      </w:pPr>
      <w:r>
        <w:t>a</w:t>
      </w:r>
    </w:p>
    <w:p w14:paraId="7AF70C5D" w14:textId="77777777" w:rsidR="00E62388" w:rsidRDefault="00E62388" w:rsidP="00E62388">
      <w:pPr>
        <w:pStyle w:val="Zkladntext"/>
        <w:spacing w:before="1"/>
      </w:pPr>
    </w:p>
    <w:p w14:paraId="72A25294" w14:textId="77777777" w:rsidR="00E62388" w:rsidRDefault="00E62388" w:rsidP="00E62388">
      <w:pPr>
        <w:pStyle w:val="Nadpis1"/>
        <w:rPr>
          <w:b w:val="0"/>
          <w:sz w:val="22"/>
        </w:rPr>
      </w:pPr>
      <w:r>
        <w:t>Objednávateľ</w:t>
      </w:r>
      <w:r>
        <w:rPr>
          <w:b w:val="0"/>
          <w:sz w:val="22"/>
        </w:rPr>
        <w:t>:</w:t>
      </w:r>
    </w:p>
    <w:p w14:paraId="64063926" w14:textId="495402FF" w:rsidR="00E2678E" w:rsidRDefault="00E2678E" w:rsidP="00E2678E">
      <w:pPr>
        <w:ind w:left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Názov: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14:paraId="5DCB5D6A" w14:textId="3703D45E" w:rsidR="00E2678E" w:rsidRDefault="00E2678E" w:rsidP="00E2678E">
      <w:pPr>
        <w:ind w:left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Adresa: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14:paraId="5DCB99F3" w14:textId="28F6EAEC" w:rsidR="00E2678E" w:rsidRDefault="00E2678E" w:rsidP="00E2678E">
      <w:pPr>
        <w:ind w:left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IČO: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14:paraId="66DDF570" w14:textId="239F323C" w:rsidR="00E2678E" w:rsidRDefault="00E2678E" w:rsidP="00E2678E">
      <w:pPr>
        <w:ind w:left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DIČ: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14:paraId="6C1DB4AF" w14:textId="2D56DAC0" w:rsidR="00E2678E" w:rsidRDefault="00E2678E" w:rsidP="00E2678E">
      <w:pPr>
        <w:ind w:left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IČ DPH: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14:paraId="4AA98619" w14:textId="7812BF01" w:rsidR="00E2678E" w:rsidRDefault="00E2678E" w:rsidP="00E2678E">
      <w:pPr>
        <w:ind w:left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Zastúpený: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ab/>
      </w:r>
    </w:p>
    <w:p w14:paraId="648A55E8" w14:textId="02367F9B" w:rsidR="00E2678E" w:rsidRDefault="00E2678E" w:rsidP="00E2678E">
      <w:pPr>
        <w:ind w:left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E-mail: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14:paraId="2A0E838B" w14:textId="7FCA02B2" w:rsidR="00E2678E" w:rsidRDefault="00E2678E" w:rsidP="00E2678E">
      <w:pPr>
        <w:tabs>
          <w:tab w:val="left" w:pos="2180"/>
        </w:tabs>
        <w:ind w:left="284"/>
      </w:pPr>
      <w:r>
        <w:rPr>
          <w:rFonts w:ascii="Times New Roman" w:eastAsia="Times New Roman" w:hAnsi="Times New Roman" w:cs="Times New Roman"/>
          <w:b/>
        </w:rPr>
        <w:t>Tel.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ab/>
      </w:r>
    </w:p>
    <w:p w14:paraId="595B3A4A" w14:textId="77777777" w:rsidR="00E62388" w:rsidRDefault="00E62388" w:rsidP="00E62388">
      <w:pPr>
        <w:pStyle w:val="Nadpis2"/>
      </w:pPr>
      <w:r>
        <w:t>(ďalej</w:t>
      </w:r>
      <w:r>
        <w:rPr>
          <w:spacing w:val="-8"/>
        </w:rPr>
        <w:t xml:space="preserve"> </w:t>
      </w:r>
      <w:r>
        <w:t>ako</w:t>
      </w:r>
      <w:r>
        <w:rPr>
          <w:spacing w:val="-10"/>
        </w:rPr>
        <w:t xml:space="preserve"> </w:t>
      </w:r>
      <w:r>
        <w:t>kupujúcim)</w:t>
      </w:r>
    </w:p>
    <w:p w14:paraId="1BD80BDE" w14:textId="77777777" w:rsidR="00E62388" w:rsidRDefault="00E62388" w:rsidP="00E62388">
      <w:pPr>
        <w:pStyle w:val="Zkladntext"/>
        <w:spacing w:before="9"/>
        <w:rPr>
          <w:b/>
          <w:sz w:val="27"/>
        </w:rPr>
      </w:pPr>
    </w:p>
    <w:p w14:paraId="4A4BF51A" w14:textId="77777777" w:rsidR="00E62388" w:rsidRDefault="00E62388" w:rsidP="00E62388">
      <w:pPr>
        <w:spacing w:line="348" w:lineRule="auto"/>
        <w:ind w:left="4477" w:right="4438" w:firstLine="357"/>
        <w:jc w:val="both"/>
        <w:rPr>
          <w:b/>
        </w:rPr>
      </w:pPr>
      <w:r>
        <w:rPr>
          <w:b/>
        </w:rPr>
        <w:t>Článok I</w:t>
      </w:r>
      <w:r>
        <w:rPr>
          <w:b/>
          <w:spacing w:val="1"/>
        </w:rPr>
        <w:t xml:space="preserve"> </w:t>
      </w:r>
      <w:r>
        <w:rPr>
          <w:b/>
          <w:spacing w:val="-6"/>
        </w:rPr>
        <w:t>Predmet</w:t>
      </w:r>
      <w:r>
        <w:rPr>
          <w:b/>
          <w:spacing w:val="-11"/>
        </w:rPr>
        <w:t xml:space="preserve"> </w:t>
      </w:r>
      <w:r>
        <w:rPr>
          <w:b/>
          <w:spacing w:val="-5"/>
        </w:rPr>
        <w:t>zmluvy</w:t>
      </w:r>
    </w:p>
    <w:p w14:paraId="205F09F4" w14:textId="0DBB84DA" w:rsidR="00E62388" w:rsidRPr="006E3E6F" w:rsidRDefault="00E62388" w:rsidP="006E3E6F">
      <w:pPr>
        <w:ind w:left="579" w:right="116" w:hanging="428"/>
        <w:jc w:val="both"/>
        <w:rPr>
          <w:b/>
        </w:rPr>
      </w:pPr>
      <w:r>
        <w:t>1.1</w:t>
      </w:r>
      <w:r>
        <w:rPr>
          <w:spacing w:val="1"/>
        </w:rPr>
        <w:t xml:space="preserve"> </w:t>
      </w:r>
      <w:r>
        <w:t>Predmetom zmluvy je dodávka tovaru- hnuteľných vecí (ďalej ako „HV</w:t>
      </w:r>
      <w:r w:rsidRPr="006E3E6F">
        <w:t xml:space="preserve">“) </w:t>
      </w:r>
      <w:r w:rsidRPr="006E3E6F">
        <w:rPr>
          <w:b/>
        </w:rPr>
        <w:t>podľa špecifikácie uvedenej vo</w:t>
      </w:r>
      <w:r w:rsidRPr="006E3E6F">
        <w:rPr>
          <w:b/>
          <w:spacing w:val="1"/>
        </w:rPr>
        <w:t xml:space="preserve"> </w:t>
      </w:r>
      <w:r w:rsidRPr="006E3E6F">
        <w:rPr>
          <w:b/>
        </w:rPr>
        <w:t>výzve na predkladanie ponúk:</w:t>
      </w:r>
      <w:r w:rsidR="006E3E6F" w:rsidRPr="006E3E6F">
        <w:rPr>
          <w:b/>
        </w:rPr>
        <w:t xml:space="preserve"> </w:t>
      </w:r>
      <w:r w:rsidRPr="006E3E6F">
        <w:rPr>
          <w:rFonts w:ascii="Times New Roman" w:hAnsi="Times New Roman"/>
          <w:bCs/>
          <w:sz w:val="24"/>
          <w:szCs w:val="24"/>
        </w:rPr>
        <w:t>„</w:t>
      </w:r>
      <w:r w:rsidR="006E3E6F" w:rsidRPr="006E3E6F">
        <w:rPr>
          <w:rFonts w:asciiTheme="minorHAnsi" w:hAnsiTheme="minorHAnsi" w:cstheme="minorHAnsi"/>
          <w:bCs/>
          <w:sz w:val="24"/>
          <w:szCs w:val="24"/>
        </w:rPr>
        <w:t>Softvérové a hardvérové vybavenie</w:t>
      </w:r>
      <w:r w:rsidR="00E2678E" w:rsidRPr="006E3E6F">
        <w:rPr>
          <w:rFonts w:ascii="Times New Roman" w:hAnsi="Times New Roman"/>
          <w:bCs/>
          <w:sz w:val="24"/>
          <w:szCs w:val="24"/>
        </w:rPr>
        <w:t>“</w:t>
      </w:r>
      <w:r w:rsidRPr="006E3E6F">
        <w:rPr>
          <w:bCs/>
          <w:sz w:val="24"/>
          <w:szCs w:val="24"/>
        </w:rPr>
        <w:t>.</w:t>
      </w:r>
    </w:p>
    <w:p w14:paraId="790D99BF" w14:textId="77777777" w:rsidR="00E62388" w:rsidRDefault="00E62388" w:rsidP="00E62388">
      <w:pPr>
        <w:pStyle w:val="Zkladntext"/>
        <w:spacing w:before="5"/>
        <w:rPr>
          <w:b/>
          <w:sz w:val="16"/>
        </w:rPr>
      </w:pPr>
    </w:p>
    <w:p w14:paraId="19D038DD" w14:textId="77777777" w:rsidR="00E62388" w:rsidRDefault="00E62388" w:rsidP="006E3E6F">
      <w:pPr>
        <w:pStyle w:val="Zkladntext"/>
        <w:ind w:left="555" w:right="117"/>
        <w:jc w:val="both"/>
      </w:pPr>
      <w:r>
        <w:t>Predajca prehlasuje, že je vlastníkom HV, resp. je plne oprávnený na predaj podľa tejto zmluvy ako aj na</w:t>
      </w:r>
      <w:r>
        <w:rPr>
          <w:spacing w:val="1"/>
        </w:rPr>
        <w:t xml:space="preserve"> </w:t>
      </w:r>
      <w:r>
        <w:t xml:space="preserve">prevedenie vlastníctva k predmetu zmluvy na kupujúceho, </w:t>
      </w:r>
      <w:proofErr w:type="spellStart"/>
      <w:r>
        <w:t>t.j</w:t>
      </w:r>
      <w:proofErr w:type="spellEnd"/>
      <w:r>
        <w:t>. HV nie sú ani predmetom záložného práva,</w:t>
      </w:r>
      <w:r>
        <w:rPr>
          <w:spacing w:val="1"/>
        </w:rPr>
        <w:t xml:space="preserve"> </w:t>
      </w:r>
      <w:r>
        <w:t>neviaznu na ňom žiadne ťarchy ani iné vecné bremená, resp. iné práva tretích osôb. Výsledkom verejného</w:t>
      </w:r>
      <w:r>
        <w:rPr>
          <w:spacing w:val="1"/>
        </w:rPr>
        <w:t xml:space="preserve"> </w:t>
      </w:r>
      <w:r>
        <w:t>obstarávania</w:t>
      </w:r>
      <w:r>
        <w:rPr>
          <w:spacing w:val="-4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uzavretie</w:t>
      </w:r>
      <w:r>
        <w:rPr>
          <w:spacing w:val="-2"/>
        </w:rPr>
        <w:t xml:space="preserve"> </w:t>
      </w:r>
      <w:r>
        <w:t>tejto</w:t>
      </w:r>
      <w:r>
        <w:rPr>
          <w:spacing w:val="-2"/>
        </w:rPr>
        <w:t xml:space="preserve"> </w:t>
      </w:r>
      <w:r>
        <w:t>kúpnej</w:t>
      </w:r>
      <w:r>
        <w:rPr>
          <w:spacing w:val="-5"/>
        </w:rPr>
        <w:t xml:space="preserve"> </w:t>
      </w:r>
      <w:r>
        <w:t>zmluvy.</w:t>
      </w:r>
    </w:p>
    <w:p w14:paraId="64222F27" w14:textId="77777777" w:rsidR="00E62388" w:rsidRDefault="00E62388" w:rsidP="00E62388">
      <w:pPr>
        <w:jc w:val="both"/>
        <w:sectPr w:rsidR="00E62388" w:rsidSect="00E62388">
          <w:pgSz w:w="11900" w:h="16840"/>
          <w:pgMar w:top="1280" w:right="580" w:bottom="280" w:left="980" w:header="708" w:footer="708" w:gutter="0"/>
          <w:cols w:space="708"/>
        </w:sectPr>
      </w:pPr>
    </w:p>
    <w:p w14:paraId="0E77E634" w14:textId="77777777" w:rsidR="00E62388" w:rsidRDefault="00E62388" w:rsidP="00E62388">
      <w:pPr>
        <w:spacing w:before="88"/>
        <w:ind w:left="29"/>
        <w:jc w:val="center"/>
        <w:rPr>
          <w:rFonts w:ascii="Times New Roman"/>
          <w:sz w:val="20"/>
        </w:rPr>
      </w:pPr>
      <w:r>
        <w:rPr>
          <w:rFonts w:ascii="Times New Roman"/>
          <w:w w:val="99"/>
          <w:sz w:val="20"/>
        </w:rPr>
        <w:lastRenderedPageBreak/>
        <w:t>2</w:t>
      </w:r>
    </w:p>
    <w:p w14:paraId="28C7161C" w14:textId="77777777" w:rsidR="00E62388" w:rsidRDefault="00E62388" w:rsidP="00E62388">
      <w:pPr>
        <w:pStyle w:val="Zkladntext"/>
        <w:rPr>
          <w:rFonts w:ascii="Times New Roman"/>
          <w:sz w:val="20"/>
        </w:rPr>
      </w:pPr>
    </w:p>
    <w:p w14:paraId="78A7F301" w14:textId="77777777" w:rsidR="00E62388" w:rsidRDefault="00E62388" w:rsidP="00E62388">
      <w:pPr>
        <w:pStyle w:val="Zkladntext"/>
        <w:rPr>
          <w:rFonts w:ascii="Times New Roman"/>
          <w:sz w:val="20"/>
        </w:rPr>
      </w:pPr>
    </w:p>
    <w:p w14:paraId="5E226E77" w14:textId="77777777" w:rsidR="00E62388" w:rsidRDefault="00E62388" w:rsidP="00E62388">
      <w:pPr>
        <w:pStyle w:val="Zkladntext"/>
        <w:rPr>
          <w:rFonts w:ascii="Times New Roman"/>
          <w:sz w:val="20"/>
        </w:rPr>
      </w:pPr>
    </w:p>
    <w:p w14:paraId="69F4A3DE" w14:textId="77777777" w:rsidR="00E62388" w:rsidRDefault="00E62388" w:rsidP="00E62388">
      <w:pPr>
        <w:pStyle w:val="Zkladntext"/>
        <w:rPr>
          <w:rFonts w:ascii="Times New Roman"/>
          <w:sz w:val="20"/>
        </w:rPr>
      </w:pPr>
    </w:p>
    <w:p w14:paraId="693F7747" w14:textId="77777777" w:rsidR="00E62388" w:rsidRDefault="00E62388" w:rsidP="00E62388">
      <w:pPr>
        <w:pStyle w:val="Zkladntext"/>
        <w:spacing w:before="3"/>
        <w:rPr>
          <w:rFonts w:ascii="Times New Roman"/>
          <w:sz w:val="19"/>
        </w:rPr>
      </w:pPr>
    </w:p>
    <w:p w14:paraId="42CFD3C2" w14:textId="77777777" w:rsidR="00E62388" w:rsidRDefault="00E62388" w:rsidP="00E62388">
      <w:pPr>
        <w:pStyle w:val="Nadpis2"/>
        <w:ind w:left="1106" w:right="1081"/>
        <w:jc w:val="center"/>
      </w:pPr>
      <w:r>
        <w:t>Článok</w:t>
      </w:r>
      <w:r>
        <w:rPr>
          <w:spacing w:val="20"/>
        </w:rPr>
        <w:t xml:space="preserve"> </w:t>
      </w:r>
      <w:r>
        <w:t>II</w:t>
      </w:r>
    </w:p>
    <w:p w14:paraId="39FB81B5" w14:textId="77777777" w:rsidR="00E62388" w:rsidRDefault="00E62388" w:rsidP="00E62388">
      <w:pPr>
        <w:spacing w:before="1"/>
        <w:ind w:left="3663"/>
        <w:jc w:val="both"/>
        <w:rPr>
          <w:b/>
        </w:rPr>
      </w:pPr>
      <w:r>
        <w:rPr>
          <w:b/>
        </w:rPr>
        <w:t>Miesto</w:t>
      </w:r>
      <w:r>
        <w:rPr>
          <w:b/>
          <w:spacing w:val="26"/>
        </w:rPr>
        <w:t xml:space="preserve"> </w:t>
      </w:r>
      <w:r>
        <w:rPr>
          <w:b/>
        </w:rPr>
        <w:t>a</w:t>
      </w:r>
      <w:r>
        <w:rPr>
          <w:b/>
          <w:spacing w:val="29"/>
        </w:rPr>
        <w:t xml:space="preserve"> </w:t>
      </w:r>
      <w:r>
        <w:rPr>
          <w:b/>
        </w:rPr>
        <w:t>termín</w:t>
      </w:r>
      <w:r>
        <w:rPr>
          <w:b/>
          <w:spacing w:val="28"/>
        </w:rPr>
        <w:t xml:space="preserve"> </w:t>
      </w:r>
      <w:r>
        <w:rPr>
          <w:b/>
        </w:rPr>
        <w:t>plnenia</w:t>
      </w:r>
      <w:r>
        <w:rPr>
          <w:b/>
          <w:spacing w:val="24"/>
        </w:rPr>
        <w:t xml:space="preserve"> </w:t>
      </w:r>
      <w:r>
        <w:rPr>
          <w:b/>
        </w:rPr>
        <w:t>zmluvy</w:t>
      </w:r>
      <w:bookmarkStart w:id="0" w:name="_GoBack"/>
      <w:bookmarkEnd w:id="0"/>
    </w:p>
    <w:p w14:paraId="00ABDA7E" w14:textId="7738EA89" w:rsidR="00E62388" w:rsidRDefault="00E62388" w:rsidP="00E62388">
      <w:pPr>
        <w:pStyle w:val="Odsekzoznamu"/>
        <w:numPr>
          <w:ilvl w:val="1"/>
          <w:numId w:val="4"/>
        </w:numPr>
        <w:tabs>
          <w:tab w:val="left" w:pos="566"/>
        </w:tabs>
        <w:ind w:hanging="414"/>
        <w:jc w:val="both"/>
      </w:pPr>
      <w:r>
        <w:t>Miestom</w:t>
      </w:r>
      <w:r>
        <w:rPr>
          <w:spacing w:val="-11"/>
        </w:rPr>
        <w:t xml:space="preserve"> </w:t>
      </w:r>
      <w:r>
        <w:t>dodania</w:t>
      </w:r>
      <w:r>
        <w:rPr>
          <w:spacing w:val="-9"/>
        </w:rPr>
        <w:t xml:space="preserve"> </w:t>
      </w:r>
      <w:r>
        <w:t>je</w:t>
      </w:r>
      <w:r>
        <w:rPr>
          <w:spacing w:val="-9"/>
        </w:rPr>
        <w:t xml:space="preserve"> </w:t>
      </w:r>
      <w:proofErr w:type="spellStart"/>
      <w:r>
        <w:t>k.ú</w:t>
      </w:r>
      <w:proofErr w:type="spellEnd"/>
      <w:r>
        <w:t>.</w:t>
      </w:r>
      <w:r>
        <w:rPr>
          <w:spacing w:val="-10"/>
        </w:rPr>
        <w:t xml:space="preserve"> </w:t>
      </w:r>
      <w:r w:rsidR="006E3E6F" w:rsidRPr="00576A45">
        <w:t>Stropkov,</w:t>
      </w:r>
      <w:r w:rsidR="00DB36BC" w:rsidRPr="00576A45">
        <w:t xml:space="preserve"> </w:t>
      </w:r>
      <w:r w:rsidR="006E3E6F" w:rsidRPr="00576A45">
        <w:t>Hviezdoslavova 1328</w:t>
      </w:r>
      <w:r w:rsidR="00DB36BC" w:rsidRPr="00576A45">
        <w:t xml:space="preserve">, PSČ: </w:t>
      </w:r>
      <w:r w:rsidR="006E3E6F">
        <w:t>091 01</w:t>
      </w:r>
    </w:p>
    <w:p w14:paraId="5BE9D02A" w14:textId="271284D3" w:rsidR="00E62388" w:rsidRDefault="00E62388" w:rsidP="00E62388">
      <w:pPr>
        <w:pStyle w:val="Odsekzoznamu"/>
        <w:numPr>
          <w:ilvl w:val="1"/>
          <w:numId w:val="4"/>
        </w:numPr>
        <w:tabs>
          <w:tab w:val="left" w:pos="566"/>
        </w:tabs>
        <w:ind w:right="118"/>
        <w:jc w:val="both"/>
      </w:pPr>
      <w:r>
        <w:t>Predávajúci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povinný</w:t>
      </w:r>
      <w:r>
        <w:rPr>
          <w:spacing w:val="1"/>
        </w:rPr>
        <w:t xml:space="preserve"> </w:t>
      </w:r>
      <w:r>
        <w:t>dodať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odovzdať</w:t>
      </w:r>
      <w:r>
        <w:rPr>
          <w:spacing w:val="1"/>
        </w:rPr>
        <w:t xml:space="preserve"> </w:t>
      </w:r>
      <w:r>
        <w:t>ho</w:t>
      </w:r>
      <w:r>
        <w:rPr>
          <w:spacing w:val="1"/>
        </w:rPr>
        <w:t xml:space="preserve"> </w:t>
      </w:r>
      <w:r>
        <w:t>v</w:t>
      </w:r>
      <w:r>
        <w:rPr>
          <w:spacing w:val="49"/>
        </w:rPr>
        <w:t xml:space="preserve"> </w:t>
      </w:r>
      <w:r>
        <w:t>kompletnom</w:t>
      </w:r>
      <w:r>
        <w:rPr>
          <w:spacing w:val="50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plne</w:t>
      </w:r>
      <w:r>
        <w:rPr>
          <w:spacing w:val="49"/>
        </w:rPr>
        <w:t xml:space="preserve"> </w:t>
      </w:r>
      <w:r>
        <w:t>funkčnom</w:t>
      </w:r>
      <w:r>
        <w:rPr>
          <w:spacing w:val="50"/>
        </w:rPr>
        <w:t xml:space="preserve"> </w:t>
      </w:r>
      <w:r>
        <w:t>stave</w:t>
      </w:r>
      <w:r>
        <w:rPr>
          <w:spacing w:val="50"/>
        </w:rPr>
        <w:t xml:space="preserve"> </w:t>
      </w:r>
      <w:r>
        <w:t>kupujúcemu</w:t>
      </w:r>
      <w:r>
        <w:rPr>
          <w:spacing w:val="1"/>
        </w:rPr>
        <w:t xml:space="preserve"> </w:t>
      </w:r>
      <w:r>
        <w:t xml:space="preserve">najneskôr do </w:t>
      </w:r>
      <w:r w:rsidR="006E3E6F">
        <w:t>3</w:t>
      </w:r>
      <w:r>
        <w:t xml:space="preserve"> mesiacov od prijatia záväznej objednávky a od nadobudnutia účinnosti tejto zmluvy, čo</w:t>
      </w:r>
      <w:r>
        <w:rPr>
          <w:spacing w:val="1"/>
        </w:rPr>
        <w:t xml:space="preserve"> </w:t>
      </w:r>
      <w:r>
        <w:t>potvrdia</w:t>
      </w:r>
      <w:r>
        <w:rPr>
          <w:spacing w:val="-1"/>
        </w:rPr>
        <w:t xml:space="preserve"> </w:t>
      </w:r>
      <w:r>
        <w:t>svojím</w:t>
      </w:r>
      <w:r>
        <w:rPr>
          <w:spacing w:val="-1"/>
        </w:rPr>
        <w:t xml:space="preserve"> </w:t>
      </w:r>
      <w:r>
        <w:t>podpisom</w:t>
      </w:r>
      <w:r>
        <w:rPr>
          <w:spacing w:val="-8"/>
        </w:rPr>
        <w:t xml:space="preserve"> </w:t>
      </w:r>
      <w:r>
        <w:t>oprávnení</w:t>
      </w:r>
      <w:r>
        <w:rPr>
          <w:spacing w:val="-7"/>
        </w:rPr>
        <w:t xml:space="preserve"> </w:t>
      </w:r>
      <w:r>
        <w:t>zástupcovia</w:t>
      </w:r>
      <w:r>
        <w:rPr>
          <w:spacing w:val="-8"/>
        </w:rPr>
        <w:t xml:space="preserve"> </w:t>
      </w:r>
      <w:r>
        <w:t>predávajúceho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kupujúceho</w:t>
      </w:r>
      <w:r>
        <w:rPr>
          <w:spacing w:val="-5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preberacom</w:t>
      </w:r>
      <w:r>
        <w:rPr>
          <w:spacing w:val="-5"/>
        </w:rPr>
        <w:t xml:space="preserve"> </w:t>
      </w:r>
      <w:r>
        <w:t>protokole.</w:t>
      </w:r>
    </w:p>
    <w:p w14:paraId="33E3C489" w14:textId="77777777" w:rsidR="00E62388" w:rsidRDefault="00E62388" w:rsidP="00E62388">
      <w:pPr>
        <w:pStyle w:val="Odsekzoznamu"/>
        <w:numPr>
          <w:ilvl w:val="1"/>
          <w:numId w:val="4"/>
        </w:numPr>
        <w:tabs>
          <w:tab w:val="left" w:pos="566"/>
        </w:tabs>
        <w:spacing w:before="121"/>
        <w:ind w:right="118"/>
        <w:jc w:val="both"/>
      </w:pPr>
      <w:r>
        <w:t>O dodaní HV na stanovené miesto plnenia a odovzdaní je predávajúci povinný upovedomiť kupujúceho</w:t>
      </w:r>
      <w:r>
        <w:rPr>
          <w:spacing w:val="1"/>
        </w:rPr>
        <w:t xml:space="preserve"> </w:t>
      </w:r>
      <w:r>
        <w:t>vopred</w:t>
      </w:r>
      <w:r>
        <w:rPr>
          <w:spacing w:val="48"/>
        </w:rPr>
        <w:t xml:space="preserve"> </w:t>
      </w:r>
      <w:r>
        <w:t>a</w:t>
      </w:r>
      <w:r>
        <w:rPr>
          <w:spacing w:val="4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minimálne</w:t>
      </w:r>
      <w:r>
        <w:rPr>
          <w:spacing w:val="-2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dni pred</w:t>
      </w:r>
      <w:r>
        <w:rPr>
          <w:spacing w:val="48"/>
        </w:rPr>
        <w:t xml:space="preserve"> </w:t>
      </w:r>
      <w:r>
        <w:t>predpokladaným</w:t>
      </w:r>
      <w:r>
        <w:rPr>
          <w:spacing w:val="-4"/>
        </w:rPr>
        <w:t xml:space="preserve"> </w:t>
      </w:r>
      <w:r>
        <w:t>termínom</w:t>
      </w:r>
      <w:r>
        <w:rPr>
          <w:spacing w:val="-5"/>
        </w:rPr>
        <w:t xml:space="preserve"> </w:t>
      </w:r>
      <w:r>
        <w:t>odovzdania</w:t>
      </w:r>
      <w:r>
        <w:rPr>
          <w:spacing w:val="-3"/>
        </w:rPr>
        <w:t xml:space="preserve"> </w:t>
      </w:r>
      <w:r>
        <w:t>HV.</w:t>
      </w:r>
    </w:p>
    <w:p w14:paraId="43F78294" w14:textId="77777777" w:rsidR="00E62388" w:rsidRDefault="00E62388" w:rsidP="00E62388">
      <w:pPr>
        <w:pStyle w:val="Odsekzoznamu"/>
        <w:numPr>
          <w:ilvl w:val="1"/>
          <w:numId w:val="4"/>
        </w:numPr>
        <w:tabs>
          <w:tab w:val="left" w:pos="566"/>
        </w:tabs>
        <w:spacing w:before="118"/>
        <w:ind w:right="118"/>
        <w:jc w:val="both"/>
      </w:pPr>
      <w:r>
        <w:t>V prípade porušenia povinností podľa čl. II bod 2.2 tejto zmluvy je predávajúci povinný uhradiť zmluvnú</w:t>
      </w:r>
      <w:r>
        <w:rPr>
          <w:spacing w:val="1"/>
        </w:rPr>
        <w:t xml:space="preserve"> </w:t>
      </w:r>
      <w:r>
        <w:t>pokutu</w:t>
      </w:r>
      <w:r>
        <w:rPr>
          <w:spacing w:val="-3"/>
        </w:rPr>
        <w:t xml:space="preserve"> </w:t>
      </w:r>
      <w:r>
        <w:t>vo</w:t>
      </w:r>
      <w:r>
        <w:rPr>
          <w:spacing w:val="-1"/>
        </w:rPr>
        <w:t xml:space="preserve"> </w:t>
      </w:r>
      <w:r>
        <w:t>výške</w:t>
      </w:r>
      <w:r>
        <w:rPr>
          <w:spacing w:val="1"/>
        </w:rPr>
        <w:t xml:space="preserve"> </w:t>
      </w:r>
      <w:r>
        <w:t>0,05</w:t>
      </w:r>
      <w:r>
        <w:rPr>
          <w:spacing w:val="1"/>
        </w:rPr>
        <w:t xml:space="preserve"> </w:t>
      </w:r>
      <w:r>
        <w:t>%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kúpnej ceny</w:t>
      </w:r>
      <w:r>
        <w:rPr>
          <w:spacing w:val="48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€</w:t>
      </w:r>
      <w:r>
        <w:rPr>
          <w:spacing w:val="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každý</w:t>
      </w:r>
      <w:r>
        <w:rPr>
          <w:spacing w:val="-2"/>
        </w:rPr>
        <w:t xml:space="preserve"> </w:t>
      </w:r>
      <w:r>
        <w:t>kalendárny</w:t>
      </w:r>
      <w:r>
        <w:rPr>
          <w:spacing w:val="2"/>
        </w:rPr>
        <w:t xml:space="preserve"> </w:t>
      </w:r>
      <w:r>
        <w:t>deň</w:t>
      </w:r>
      <w:r>
        <w:rPr>
          <w:spacing w:val="-3"/>
        </w:rPr>
        <w:t xml:space="preserve"> </w:t>
      </w:r>
      <w:r>
        <w:t>omeškania.</w:t>
      </w:r>
    </w:p>
    <w:p w14:paraId="09593432" w14:textId="77777777" w:rsidR="00E62388" w:rsidRDefault="00E62388" w:rsidP="00E62388">
      <w:pPr>
        <w:pStyle w:val="Odsekzoznamu"/>
        <w:numPr>
          <w:ilvl w:val="1"/>
          <w:numId w:val="4"/>
        </w:numPr>
        <w:tabs>
          <w:tab w:val="left" w:pos="566"/>
        </w:tabs>
        <w:spacing w:before="121"/>
        <w:ind w:right="117"/>
        <w:jc w:val="both"/>
      </w:pPr>
      <w:r>
        <w:t>V</w:t>
      </w:r>
      <w:r>
        <w:rPr>
          <w:spacing w:val="50"/>
        </w:rPr>
        <w:t xml:space="preserve"> </w:t>
      </w:r>
      <w:r>
        <w:t>prípade,</w:t>
      </w:r>
      <w:r>
        <w:rPr>
          <w:spacing w:val="50"/>
        </w:rPr>
        <w:t xml:space="preserve"> </w:t>
      </w:r>
      <w:r>
        <w:t>že</w:t>
      </w:r>
      <w:r>
        <w:rPr>
          <w:spacing w:val="50"/>
        </w:rPr>
        <w:t xml:space="preserve"> </w:t>
      </w:r>
      <w:r>
        <w:t>predávajúci</w:t>
      </w:r>
      <w:r>
        <w:rPr>
          <w:spacing w:val="50"/>
        </w:rPr>
        <w:t xml:space="preserve"> </w:t>
      </w:r>
      <w:r>
        <w:t>nedodá</w:t>
      </w:r>
      <w:r>
        <w:rPr>
          <w:spacing w:val="50"/>
        </w:rPr>
        <w:t xml:space="preserve"> </w:t>
      </w:r>
      <w:r>
        <w:t>predmet</w:t>
      </w:r>
      <w:r>
        <w:rPr>
          <w:spacing w:val="50"/>
        </w:rPr>
        <w:t xml:space="preserve"> </w:t>
      </w:r>
      <w:r>
        <w:t>zmluvy</w:t>
      </w:r>
      <w:r>
        <w:rPr>
          <w:spacing w:val="50"/>
        </w:rPr>
        <w:t xml:space="preserve"> </w:t>
      </w:r>
      <w:r>
        <w:t>ani</w:t>
      </w:r>
      <w:r>
        <w:rPr>
          <w:spacing w:val="50"/>
        </w:rPr>
        <w:t xml:space="preserve"> </w:t>
      </w:r>
      <w:r>
        <w:t>v</w:t>
      </w:r>
      <w:r>
        <w:rPr>
          <w:spacing w:val="50"/>
        </w:rPr>
        <w:t xml:space="preserve"> </w:t>
      </w:r>
      <w:r>
        <w:t>dohodnutom</w:t>
      </w:r>
      <w:r>
        <w:rPr>
          <w:spacing w:val="50"/>
        </w:rPr>
        <w:t xml:space="preserve"> </w:t>
      </w:r>
      <w:r>
        <w:t>náhradnom</w:t>
      </w:r>
      <w:r>
        <w:rPr>
          <w:spacing w:val="50"/>
        </w:rPr>
        <w:t xml:space="preserve"> </w:t>
      </w:r>
      <w:r>
        <w:t>termíne,</w:t>
      </w:r>
      <w:r>
        <w:rPr>
          <w:spacing w:val="1"/>
        </w:rPr>
        <w:t xml:space="preserve"> </w:t>
      </w:r>
      <w:r>
        <w:t>predávajúci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povinný</w:t>
      </w:r>
      <w:r>
        <w:rPr>
          <w:spacing w:val="1"/>
        </w:rPr>
        <w:t xml:space="preserve"> </w:t>
      </w:r>
      <w:r>
        <w:t>uhradiť</w:t>
      </w:r>
      <w:r>
        <w:rPr>
          <w:spacing w:val="1"/>
        </w:rPr>
        <w:t xml:space="preserve"> </w:t>
      </w:r>
      <w:r>
        <w:t>všetky</w:t>
      </w:r>
      <w:r>
        <w:rPr>
          <w:spacing w:val="1"/>
        </w:rPr>
        <w:t xml:space="preserve"> </w:t>
      </w:r>
      <w:r>
        <w:t>zmluvné</w:t>
      </w:r>
      <w:r>
        <w:rPr>
          <w:spacing w:val="1"/>
        </w:rPr>
        <w:t xml:space="preserve"> </w:t>
      </w:r>
      <w:r>
        <w:t>pokuty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náhrady</w:t>
      </w:r>
      <w:r>
        <w:rPr>
          <w:spacing w:val="49"/>
        </w:rPr>
        <w:t xml:space="preserve"> </w:t>
      </w:r>
      <w:r>
        <w:t>škôd,</w:t>
      </w:r>
      <w:r>
        <w:rPr>
          <w:spacing w:val="50"/>
        </w:rPr>
        <w:t xml:space="preserve"> </w:t>
      </w:r>
      <w:r>
        <w:t>ako</w:t>
      </w:r>
      <w:r>
        <w:rPr>
          <w:spacing w:val="50"/>
        </w:rPr>
        <w:t xml:space="preserve"> </w:t>
      </w:r>
      <w:r>
        <w:t>aj</w:t>
      </w:r>
      <w:r>
        <w:rPr>
          <w:spacing w:val="49"/>
        </w:rPr>
        <w:t xml:space="preserve"> </w:t>
      </w:r>
      <w:r>
        <w:t>všetky</w:t>
      </w:r>
      <w:r>
        <w:rPr>
          <w:spacing w:val="50"/>
        </w:rPr>
        <w:t xml:space="preserve"> </w:t>
      </w:r>
      <w:r>
        <w:t>ďalšie</w:t>
      </w:r>
      <w:r>
        <w:rPr>
          <w:spacing w:val="50"/>
        </w:rPr>
        <w:t xml:space="preserve"> </w:t>
      </w:r>
      <w:r>
        <w:t>súvisiace</w:t>
      </w:r>
      <w:r>
        <w:rPr>
          <w:spacing w:val="1"/>
        </w:rPr>
        <w:t xml:space="preserve"> </w:t>
      </w:r>
      <w:r>
        <w:t>škody</w:t>
      </w:r>
      <w:r>
        <w:rPr>
          <w:spacing w:val="-3"/>
        </w:rPr>
        <w:t xml:space="preserve"> </w:t>
      </w:r>
      <w:r>
        <w:t>spôsobené</w:t>
      </w:r>
      <w:r>
        <w:rPr>
          <w:spacing w:val="-2"/>
        </w:rPr>
        <w:t xml:space="preserve"> </w:t>
      </w:r>
      <w:r>
        <w:t>nedodržaním</w:t>
      </w:r>
      <w:r>
        <w:rPr>
          <w:spacing w:val="-1"/>
        </w:rPr>
        <w:t xml:space="preserve"> </w:t>
      </w:r>
      <w:r>
        <w:t>tejto</w:t>
      </w:r>
      <w:r>
        <w:rPr>
          <w:spacing w:val="-4"/>
        </w:rPr>
        <w:t xml:space="preserve"> </w:t>
      </w:r>
      <w:r>
        <w:t>kúpnej</w:t>
      </w:r>
      <w:r>
        <w:rPr>
          <w:spacing w:val="-3"/>
        </w:rPr>
        <w:t xml:space="preserve"> </w:t>
      </w:r>
      <w:r>
        <w:t>zmluvy.</w:t>
      </w:r>
    </w:p>
    <w:p w14:paraId="3E342021" w14:textId="77777777" w:rsidR="00E62388" w:rsidRDefault="00E62388" w:rsidP="00E62388">
      <w:pPr>
        <w:pStyle w:val="Zkladntext"/>
      </w:pPr>
    </w:p>
    <w:p w14:paraId="70C17424" w14:textId="77777777" w:rsidR="00E62388" w:rsidRDefault="00E62388" w:rsidP="00E62388">
      <w:pPr>
        <w:pStyle w:val="Zkladntext"/>
        <w:spacing w:before="1"/>
      </w:pPr>
    </w:p>
    <w:p w14:paraId="48918755" w14:textId="77777777" w:rsidR="00E62388" w:rsidRDefault="00E62388" w:rsidP="00E62388">
      <w:pPr>
        <w:pStyle w:val="Nadpis2"/>
        <w:ind w:left="1115" w:right="1081"/>
        <w:jc w:val="center"/>
      </w:pPr>
      <w:r>
        <w:rPr>
          <w:spacing w:val="-2"/>
        </w:rPr>
        <w:t>Článok</w:t>
      </w:r>
      <w:r>
        <w:rPr>
          <w:spacing w:val="-10"/>
        </w:rPr>
        <w:t xml:space="preserve"> </w:t>
      </w:r>
      <w:r>
        <w:rPr>
          <w:spacing w:val="-2"/>
        </w:rPr>
        <w:t>III</w:t>
      </w:r>
    </w:p>
    <w:p w14:paraId="1201A445" w14:textId="77777777" w:rsidR="00E62388" w:rsidRDefault="00E62388" w:rsidP="00E62388">
      <w:pPr>
        <w:ind w:left="4028"/>
        <w:rPr>
          <w:b/>
        </w:rPr>
      </w:pPr>
      <w:r>
        <w:rPr>
          <w:b/>
          <w:spacing w:val="-4"/>
        </w:rPr>
        <w:t>Prevod</w:t>
      </w:r>
      <w:r>
        <w:rPr>
          <w:b/>
          <w:spacing w:val="-11"/>
        </w:rPr>
        <w:t xml:space="preserve"> </w:t>
      </w:r>
      <w:r>
        <w:rPr>
          <w:b/>
          <w:spacing w:val="-4"/>
        </w:rPr>
        <w:t>vlastníckeho</w:t>
      </w:r>
      <w:r>
        <w:rPr>
          <w:b/>
          <w:spacing w:val="-11"/>
        </w:rPr>
        <w:t xml:space="preserve"> </w:t>
      </w:r>
      <w:r>
        <w:rPr>
          <w:b/>
          <w:spacing w:val="-3"/>
        </w:rPr>
        <w:t>práva</w:t>
      </w:r>
    </w:p>
    <w:p w14:paraId="64079D1E" w14:textId="77777777" w:rsidR="00E62388" w:rsidRDefault="00E62388" w:rsidP="00E62388">
      <w:pPr>
        <w:pStyle w:val="Zkladntext"/>
        <w:spacing w:before="122" w:line="237" w:lineRule="auto"/>
        <w:ind w:left="579" w:right="158" w:hanging="428"/>
        <w:jc w:val="both"/>
      </w:pPr>
      <w:r>
        <w:t>3.1</w:t>
      </w:r>
      <w:r>
        <w:rPr>
          <w:spacing w:val="1"/>
        </w:rPr>
        <w:t xml:space="preserve"> </w:t>
      </w:r>
      <w:r>
        <w:t>Vlastnícke právo prechádza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predávajúceho</w:t>
      </w:r>
      <w:r>
        <w:rPr>
          <w:spacing w:val="1"/>
        </w:rPr>
        <w:t xml:space="preserve"> </w:t>
      </w:r>
      <w:r>
        <w:t>na kupujúceho okamihom prevzatia</w:t>
      </w:r>
      <w:r>
        <w:rPr>
          <w:spacing w:val="1"/>
        </w:rPr>
        <w:t xml:space="preserve"> </w:t>
      </w:r>
      <w:r>
        <w:t>kompletného</w:t>
      </w:r>
      <w:r>
        <w:rPr>
          <w:spacing w:val="1"/>
        </w:rPr>
        <w:t xml:space="preserve"> </w:t>
      </w:r>
      <w:r>
        <w:t>a plne</w:t>
      </w:r>
      <w:r>
        <w:rPr>
          <w:spacing w:val="1"/>
        </w:rPr>
        <w:t xml:space="preserve"> </w:t>
      </w:r>
      <w:r>
        <w:t>funkčného</w:t>
      </w:r>
      <w:r>
        <w:rPr>
          <w:spacing w:val="1"/>
        </w:rPr>
        <w:t xml:space="preserve"> </w:t>
      </w:r>
      <w:r>
        <w:t>HV</w:t>
      </w:r>
      <w:r>
        <w:rPr>
          <w:spacing w:val="-1"/>
        </w:rPr>
        <w:t xml:space="preserve"> </w:t>
      </w:r>
      <w:r>
        <w:t>v</w:t>
      </w:r>
      <w:r>
        <w:rPr>
          <w:spacing w:val="2"/>
        </w:rPr>
        <w:t xml:space="preserve"> </w:t>
      </w:r>
      <w:r>
        <w:t>súlade</w:t>
      </w:r>
      <w:r>
        <w:rPr>
          <w:spacing w:val="3"/>
        </w:rPr>
        <w:t xml:space="preserve"> </w:t>
      </w:r>
      <w:r>
        <w:t>s čl.</w:t>
      </w:r>
      <w:r>
        <w:rPr>
          <w:spacing w:val="3"/>
        </w:rPr>
        <w:t xml:space="preserve"> </w:t>
      </w:r>
      <w:r>
        <w:t>II.</w:t>
      </w:r>
    </w:p>
    <w:p w14:paraId="13236EA1" w14:textId="77777777" w:rsidR="00E62388" w:rsidRDefault="00E62388" w:rsidP="00E62388">
      <w:pPr>
        <w:pStyle w:val="Zkladntext"/>
      </w:pPr>
    </w:p>
    <w:p w14:paraId="5157CB16" w14:textId="77777777" w:rsidR="00E62388" w:rsidRDefault="00E62388" w:rsidP="00E62388">
      <w:pPr>
        <w:pStyle w:val="Zkladntext"/>
        <w:spacing w:before="2"/>
      </w:pPr>
    </w:p>
    <w:p w14:paraId="3016F877" w14:textId="77777777" w:rsidR="00E62388" w:rsidRDefault="00E62388" w:rsidP="00E62388">
      <w:pPr>
        <w:pStyle w:val="Nadpis2"/>
        <w:ind w:left="1113" w:right="1081"/>
        <w:jc w:val="center"/>
      </w:pPr>
      <w:r>
        <w:rPr>
          <w:spacing w:val="-4"/>
        </w:rPr>
        <w:t>Článok</w:t>
      </w:r>
      <w:r>
        <w:rPr>
          <w:spacing w:val="-9"/>
        </w:rPr>
        <w:t xml:space="preserve"> </w:t>
      </w:r>
      <w:r>
        <w:rPr>
          <w:spacing w:val="-3"/>
        </w:rPr>
        <w:t>IV</w:t>
      </w:r>
    </w:p>
    <w:p w14:paraId="7C46AF2A" w14:textId="77777777" w:rsidR="00E62388" w:rsidRDefault="00E62388" w:rsidP="00E62388">
      <w:pPr>
        <w:ind w:left="3954"/>
        <w:rPr>
          <w:b/>
        </w:rPr>
      </w:pPr>
      <w:r>
        <w:rPr>
          <w:b/>
          <w:spacing w:val="-4"/>
        </w:rPr>
        <w:t>Cena</w:t>
      </w:r>
      <w:r>
        <w:rPr>
          <w:b/>
          <w:spacing w:val="-7"/>
        </w:rPr>
        <w:t xml:space="preserve"> </w:t>
      </w:r>
      <w:r>
        <w:rPr>
          <w:b/>
          <w:spacing w:val="-4"/>
        </w:rPr>
        <w:t>a</w:t>
      </w:r>
      <w:r>
        <w:rPr>
          <w:b/>
          <w:spacing w:val="-7"/>
        </w:rPr>
        <w:t xml:space="preserve"> </w:t>
      </w:r>
      <w:r>
        <w:rPr>
          <w:b/>
          <w:spacing w:val="-4"/>
        </w:rPr>
        <w:t>platobné</w:t>
      </w:r>
      <w:r>
        <w:rPr>
          <w:b/>
          <w:spacing w:val="-6"/>
        </w:rPr>
        <w:t xml:space="preserve"> </w:t>
      </w:r>
      <w:r>
        <w:rPr>
          <w:b/>
          <w:spacing w:val="-4"/>
        </w:rPr>
        <w:t>podmienky</w:t>
      </w:r>
    </w:p>
    <w:p w14:paraId="3EBAD877" w14:textId="01E2CD5E" w:rsidR="00E62388" w:rsidRDefault="00E62388" w:rsidP="00E62388">
      <w:pPr>
        <w:pStyle w:val="Odsekzoznamu"/>
        <w:numPr>
          <w:ilvl w:val="1"/>
          <w:numId w:val="3"/>
        </w:numPr>
        <w:tabs>
          <w:tab w:val="left" w:pos="580"/>
        </w:tabs>
        <w:spacing w:before="121"/>
        <w:ind w:left="579" w:right="119"/>
        <w:jc w:val="both"/>
      </w:pPr>
      <w:r>
        <w:t>Kupujúci</w:t>
      </w:r>
      <w:r>
        <w:rPr>
          <w:spacing w:val="6"/>
        </w:rPr>
        <w:t xml:space="preserve"> </w:t>
      </w:r>
      <w:r>
        <w:t>je</w:t>
      </w:r>
      <w:r>
        <w:rPr>
          <w:spacing w:val="56"/>
        </w:rPr>
        <w:t xml:space="preserve"> </w:t>
      </w:r>
      <w:r>
        <w:t>povinný</w:t>
      </w:r>
      <w:r>
        <w:rPr>
          <w:spacing w:val="57"/>
        </w:rPr>
        <w:t xml:space="preserve"> </w:t>
      </w:r>
      <w:r>
        <w:t>zaplatiť</w:t>
      </w:r>
      <w:r>
        <w:rPr>
          <w:spacing w:val="56"/>
        </w:rPr>
        <w:t xml:space="preserve"> </w:t>
      </w:r>
      <w:r>
        <w:t>predávajúcemu</w:t>
      </w:r>
      <w:r>
        <w:rPr>
          <w:spacing w:val="55"/>
        </w:rPr>
        <w:t xml:space="preserve"> </w:t>
      </w:r>
      <w:r>
        <w:t>za</w:t>
      </w:r>
      <w:r>
        <w:rPr>
          <w:spacing w:val="56"/>
        </w:rPr>
        <w:t xml:space="preserve"> </w:t>
      </w:r>
      <w:r>
        <w:t>dodanie</w:t>
      </w:r>
      <w:r>
        <w:rPr>
          <w:spacing w:val="56"/>
        </w:rPr>
        <w:t xml:space="preserve"> </w:t>
      </w:r>
      <w:r>
        <w:t>HV</w:t>
      </w:r>
      <w:r>
        <w:rPr>
          <w:spacing w:val="53"/>
        </w:rPr>
        <w:t xml:space="preserve"> </w:t>
      </w:r>
      <w:r>
        <w:t>kúpnu</w:t>
      </w:r>
      <w:r>
        <w:rPr>
          <w:spacing w:val="55"/>
        </w:rPr>
        <w:t xml:space="preserve"> </w:t>
      </w:r>
      <w:r>
        <w:t>cenu.</w:t>
      </w:r>
      <w:r>
        <w:rPr>
          <w:spacing w:val="53"/>
        </w:rPr>
        <w:t xml:space="preserve"> </w:t>
      </w:r>
      <w:r>
        <w:t>Kúpna</w:t>
      </w:r>
      <w:r>
        <w:rPr>
          <w:spacing w:val="56"/>
        </w:rPr>
        <w:t xml:space="preserve"> </w:t>
      </w:r>
      <w:r>
        <w:t>cena</w:t>
      </w:r>
      <w:r>
        <w:rPr>
          <w:spacing w:val="56"/>
        </w:rPr>
        <w:t xml:space="preserve"> </w:t>
      </w:r>
      <w:r>
        <w:t>bola</w:t>
      </w:r>
      <w:r>
        <w:rPr>
          <w:spacing w:val="56"/>
        </w:rPr>
        <w:t xml:space="preserve"> </w:t>
      </w:r>
      <w:r>
        <w:t>stanovená</w:t>
      </w:r>
      <w:r>
        <w:rPr>
          <w:spacing w:val="-48"/>
        </w:rPr>
        <w:t xml:space="preserve"> </w:t>
      </w:r>
      <w:r w:rsidR="002772D3">
        <w:rPr>
          <w:spacing w:val="-48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ponuke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je</w:t>
      </w:r>
      <w:r>
        <w:rPr>
          <w:spacing w:val="2"/>
        </w:rPr>
        <w:t xml:space="preserve"> </w:t>
      </w:r>
      <w:r>
        <w:t>nasledovná:</w:t>
      </w:r>
    </w:p>
    <w:p w14:paraId="210F30F6" w14:textId="77777777" w:rsidR="00E62388" w:rsidRDefault="00E62388" w:rsidP="00E62388">
      <w:pPr>
        <w:pStyle w:val="Zkladntext"/>
        <w:rPr>
          <w:sz w:val="20"/>
        </w:rPr>
      </w:pPr>
    </w:p>
    <w:p w14:paraId="5ED61E23" w14:textId="77777777" w:rsidR="00E62388" w:rsidRDefault="00E62388" w:rsidP="00E62388">
      <w:pPr>
        <w:pStyle w:val="Zkladntext"/>
        <w:spacing w:before="11"/>
        <w:rPr>
          <w:sz w:val="11"/>
        </w:rPr>
      </w:pPr>
    </w:p>
    <w:tbl>
      <w:tblPr>
        <w:tblStyle w:val="TableNormal"/>
        <w:tblW w:w="0" w:type="auto"/>
        <w:tblInd w:w="21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9"/>
        <w:gridCol w:w="1702"/>
        <w:gridCol w:w="2374"/>
      </w:tblGrid>
      <w:tr w:rsidR="00E62388" w14:paraId="0E0AD852" w14:textId="77777777" w:rsidTr="00A32881">
        <w:trPr>
          <w:trHeight w:val="282"/>
        </w:trPr>
        <w:tc>
          <w:tcPr>
            <w:tcW w:w="1949" w:type="dxa"/>
            <w:tcBorders>
              <w:bottom w:val="single" w:sz="4" w:space="0" w:color="000000"/>
            </w:tcBorders>
          </w:tcPr>
          <w:p w14:paraId="574F1D93" w14:textId="77777777" w:rsidR="00E62388" w:rsidRDefault="00E62388" w:rsidP="00A32881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  <w:spacing w:val="-5"/>
              </w:rPr>
              <w:t>Cena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5"/>
              </w:rPr>
              <w:t>bez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DPH</w:t>
            </w:r>
          </w:p>
        </w:tc>
        <w:tc>
          <w:tcPr>
            <w:tcW w:w="1702" w:type="dxa"/>
            <w:tcBorders>
              <w:bottom w:val="single" w:sz="4" w:space="0" w:color="000000"/>
            </w:tcBorders>
          </w:tcPr>
          <w:p w14:paraId="112E69B8" w14:textId="77777777" w:rsidR="00E62388" w:rsidRDefault="00E62388" w:rsidP="00A32881">
            <w:pPr>
              <w:pStyle w:val="TableParagraph"/>
              <w:spacing w:line="256" w:lineRule="exact"/>
              <w:ind w:left="431"/>
              <w:rPr>
                <w:b/>
              </w:rPr>
            </w:pPr>
            <w:r>
              <w:rPr>
                <w:b/>
                <w:spacing w:val="-1"/>
              </w:rPr>
              <w:t>DPH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1"/>
              </w:rPr>
              <w:t>20%</w:t>
            </w:r>
          </w:p>
        </w:tc>
        <w:tc>
          <w:tcPr>
            <w:tcW w:w="2374" w:type="dxa"/>
            <w:tcBorders>
              <w:bottom w:val="single" w:sz="4" w:space="0" w:color="000000"/>
            </w:tcBorders>
          </w:tcPr>
          <w:p w14:paraId="3C9A7F1A" w14:textId="77777777" w:rsidR="00E62388" w:rsidRDefault="00E62388" w:rsidP="00A32881">
            <w:pPr>
              <w:pStyle w:val="TableParagraph"/>
              <w:spacing w:line="256" w:lineRule="exact"/>
              <w:ind w:left="661"/>
              <w:rPr>
                <w:b/>
              </w:rPr>
            </w:pPr>
            <w:r>
              <w:rPr>
                <w:b/>
                <w:spacing w:val="-3"/>
              </w:rPr>
              <w:t>Cena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3"/>
              </w:rPr>
              <w:t>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3"/>
              </w:rPr>
              <w:t>DPH</w:t>
            </w:r>
          </w:p>
        </w:tc>
      </w:tr>
      <w:tr w:rsidR="00E62388" w14:paraId="4C528738" w14:textId="77777777" w:rsidTr="00A32881">
        <w:trPr>
          <w:trHeight w:val="453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8D64" w14:textId="710A0278" w:rsidR="00E62388" w:rsidRPr="008852A2" w:rsidRDefault="00E62388" w:rsidP="00A32881">
            <w:pPr>
              <w:pStyle w:val="TableParagraph"/>
              <w:spacing w:before="92"/>
              <w:ind w:left="604"/>
              <w:rPr>
                <w:highlight w:val="yellow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19BB" w14:textId="6351A955" w:rsidR="00E62388" w:rsidRPr="008852A2" w:rsidRDefault="00E62388" w:rsidP="00E2678E">
            <w:pPr>
              <w:pStyle w:val="TableParagraph"/>
              <w:spacing w:before="92"/>
              <w:rPr>
                <w:highlight w:val="yellow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040F" w14:textId="4EDA1DE2" w:rsidR="00E62388" w:rsidRPr="008852A2" w:rsidRDefault="00E62388" w:rsidP="00A32881">
            <w:pPr>
              <w:pStyle w:val="TableParagraph"/>
              <w:spacing w:before="92"/>
              <w:ind w:left="1016"/>
              <w:rPr>
                <w:b/>
                <w:highlight w:val="yellow"/>
              </w:rPr>
            </w:pPr>
          </w:p>
        </w:tc>
      </w:tr>
    </w:tbl>
    <w:p w14:paraId="151A4C08" w14:textId="77777777" w:rsidR="00E62388" w:rsidRDefault="00E62388" w:rsidP="00E62388">
      <w:pPr>
        <w:pStyle w:val="Zkladntext"/>
        <w:rPr>
          <w:sz w:val="20"/>
        </w:rPr>
      </w:pPr>
    </w:p>
    <w:p w14:paraId="2CE39CD5" w14:textId="77777777" w:rsidR="00E62388" w:rsidRDefault="00E62388" w:rsidP="00E62388">
      <w:pPr>
        <w:pStyle w:val="Zkladntext"/>
        <w:rPr>
          <w:sz w:val="17"/>
        </w:rPr>
      </w:pPr>
    </w:p>
    <w:p w14:paraId="33046D9F" w14:textId="20B9588C" w:rsidR="00E62388" w:rsidRDefault="00E62388" w:rsidP="00E62388">
      <w:pPr>
        <w:pStyle w:val="Zkladntext"/>
        <w:spacing w:before="56"/>
        <w:ind w:left="620"/>
        <w:jc w:val="both"/>
      </w:pPr>
      <w:r>
        <w:rPr>
          <w:spacing w:val="-5"/>
        </w:rPr>
        <w:t>Slovom:</w:t>
      </w:r>
      <w:r>
        <w:rPr>
          <w:spacing w:val="37"/>
        </w:rPr>
        <w:t xml:space="preserve"> </w:t>
      </w:r>
    </w:p>
    <w:p w14:paraId="4BEE4939" w14:textId="77777777" w:rsidR="00E62388" w:rsidRDefault="00E62388" w:rsidP="00E62388">
      <w:pPr>
        <w:pStyle w:val="Zkladntext"/>
        <w:spacing w:before="120"/>
        <w:ind w:left="620" w:right="112"/>
        <w:jc w:val="both"/>
      </w:pPr>
      <w:r>
        <w:rPr>
          <w:spacing w:val="-5"/>
        </w:rPr>
        <w:t xml:space="preserve">Kupujúci si vyhradzuje právo kúpnu cenu upraviť v závislosti od výšky </w:t>
      </w:r>
      <w:r>
        <w:rPr>
          <w:spacing w:val="-4"/>
        </w:rPr>
        <w:t>schváleného a prideleného finančného</w:t>
      </w:r>
      <w:r>
        <w:rPr>
          <w:spacing w:val="-3"/>
        </w:rPr>
        <w:t xml:space="preserve"> </w:t>
      </w:r>
      <w:r>
        <w:rPr>
          <w:spacing w:val="-5"/>
        </w:rPr>
        <w:t xml:space="preserve">príspevku od Poskytovateľa NFP po dohode </w:t>
      </w:r>
      <w:r>
        <w:rPr>
          <w:spacing w:val="-4"/>
        </w:rPr>
        <w:t>s Predávajúcim,</w:t>
      </w:r>
      <w:r>
        <w:rPr>
          <w:spacing w:val="-3"/>
        </w:rPr>
        <w:t xml:space="preserve"> </w:t>
      </w:r>
      <w:r>
        <w:rPr>
          <w:spacing w:val="-4"/>
        </w:rPr>
        <w:t>a to znížením počtu, množstva, kusov HV podľa</w:t>
      </w:r>
      <w:r>
        <w:rPr>
          <w:spacing w:val="-3"/>
        </w:rPr>
        <w:t xml:space="preserve"> </w:t>
      </w:r>
      <w:r>
        <w:rPr>
          <w:spacing w:val="-5"/>
        </w:rPr>
        <w:t>Prílohy</w:t>
      </w:r>
      <w:r>
        <w:rPr>
          <w:spacing w:val="-11"/>
        </w:rPr>
        <w:t xml:space="preserve"> </w:t>
      </w:r>
      <w:r>
        <w:rPr>
          <w:spacing w:val="-5"/>
        </w:rPr>
        <w:t>č.4</w:t>
      </w:r>
      <w:r>
        <w:rPr>
          <w:spacing w:val="-11"/>
        </w:rPr>
        <w:t xml:space="preserve"> </w:t>
      </w:r>
      <w:r>
        <w:rPr>
          <w:spacing w:val="-5"/>
        </w:rPr>
        <w:t>:</w:t>
      </w:r>
      <w:r>
        <w:rPr>
          <w:spacing w:val="-11"/>
        </w:rPr>
        <w:t xml:space="preserve"> </w:t>
      </w:r>
      <w:r>
        <w:rPr>
          <w:spacing w:val="-5"/>
        </w:rPr>
        <w:t>Zoznam</w:t>
      </w:r>
      <w:r>
        <w:rPr>
          <w:spacing w:val="-10"/>
        </w:rPr>
        <w:t xml:space="preserve"> </w:t>
      </w:r>
      <w:r>
        <w:rPr>
          <w:spacing w:val="-5"/>
        </w:rPr>
        <w:t>tovarov,</w:t>
      </w:r>
      <w:r>
        <w:rPr>
          <w:spacing w:val="-12"/>
        </w:rPr>
        <w:t xml:space="preserve"> </w:t>
      </w:r>
      <w:r>
        <w:rPr>
          <w:spacing w:val="-5"/>
        </w:rPr>
        <w:t>ktorá</w:t>
      </w:r>
      <w:r>
        <w:rPr>
          <w:spacing w:val="-12"/>
        </w:rPr>
        <w:t xml:space="preserve"> </w:t>
      </w:r>
      <w:r>
        <w:rPr>
          <w:spacing w:val="-4"/>
        </w:rPr>
        <w:t>je</w:t>
      </w:r>
      <w:r>
        <w:rPr>
          <w:spacing w:val="-10"/>
        </w:rPr>
        <w:t xml:space="preserve"> </w:t>
      </w:r>
      <w:r>
        <w:rPr>
          <w:spacing w:val="-4"/>
        </w:rPr>
        <w:t>účasťou</w:t>
      </w:r>
      <w:r>
        <w:rPr>
          <w:spacing w:val="-13"/>
        </w:rPr>
        <w:t xml:space="preserve"> </w:t>
      </w:r>
      <w:r>
        <w:rPr>
          <w:spacing w:val="-4"/>
        </w:rPr>
        <w:t>cenovej</w:t>
      </w:r>
      <w:r>
        <w:rPr>
          <w:spacing w:val="-12"/>
        </w:rPr>
        <w:t xml:space="preserve"> </w:t>
      </w:r>
      <w:r>
        <w:rPr>
          <w:spacing w:val="-4"/>
        </w:rPr>
        <w:t>ponuky</w:t>
      </w:r>
      <w:r>
        <w:rPr>
          <w:spacing w:val="-8"/>
        </w:rPr>
        <w:t xml:space="preserve"> </w:t>
      </w:r>
      <w:r>
        <w:rPr>
          <w:spacing w:val="-4"/>
        </w:rPr>
        <w:t>úspešného</w:t>
      </w:r>
      <w:r>
        <w:rPr>
          <w:spacing w:val="-8"/>
        </w:rPr>
        <w:t xml:space="preserve"> </w:t>
      </w:r>
      <w:r>
        <w:rPr>
          <w:spacing w:val="-4"/>
        </w:rPr>
        <w:t>uchádzača.</w:t>
      </w:r>
    </w:p>
    <w:p w14:paraId="0F7BEF18" w14:textId="77777777" w:rsidR="00E62388" w:rsidRDefault="00E62388" w:rsidP="00E62388">
      <w:pPr>
        <w:pStyle w:val="Odsekzoznamu"/>
        <w:numPr>
          <w:ilvl w:val="1"/>
          <w:numId w:val="3"/>
        </w:numPr>
        <w:tabs>
          <w:tab w:val="left" w:pos="621"/>
        </w:tabs>
        <w:spacing w:before="121"/>
        <w:ind w:left="620" w:right="114" w:hanging="466"/>
        <w:jc w:val="both"/>
      </w:pPr>
      <w:r>
        <w:t>Kupujúci je povinný zaplatiť kúpnu celkovú cenu uvedenú bode 4.1. tohto článku na účet predávajúceho na</w:t>
      </w:r>
      <w:r>
        <w:rPr>
          <w:spacing w:val="1"/>
        </w:rPr>
        <w:t xml:space="preserve"> </w:t>
      </w:r>
      <w:r>
        <w:t>základe</w:t>
      </w:r>
      <w:r>
        <w:rPr>
          <w:spacing w:val="1"/>
        </w:rPr>
        <w:t xml:space="preserve"> </w:t>
      </w:r>
      <w:r>
        <w:t>faktúry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daňového</w:t>
      </w:r>
      <w:r>
        <w:rPr>
          <w:spacing w:val="1"/>
        </w:rPr>
        <w:t xml:space="preserve"> </w:t>
      </w:r>
      <w:r>
        <w:t>dokladu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dátumom</w:t>
      </w:r>
      <w:r>
        <w:rPr>
          <w:spacing w:val="1"/>
        </w:rPr>
        <w:t xml:space="preserve"> </w:t>
      </w:r>
      <w:r>
        <w:t>zdaniteľného</w:t>
      </w:r>
      <w:r>
        <w:rPr>
          <w:spacing w:val="1"/>
        </w:rPr>
        <w:t xml:space="preserve"> </w:t>
      </w:r>
      <w:r>
        <w:t>plnenia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deň</w:t>
      </w:r>
      <w:r>
        <w:rPr>
          <w:spacing w:val="1"/>
        </w:rPr>
        <w:t xml:space="preserve"> </w:t>
      </w:r>
      <w:r>
        <w:t>odovzdania</w:t>
      </w:r>
      <w:r>
        <w:rPr>
          <w:spacing w:val="1"/>
        </w:rPr>
        <w:t xml:space="preserve"> </w:t>
      </w:r>
      <w:r>
        <w:t>HV,</w:t>
      </w:r>
      <w:r>
        <w:rPr>
          <w:spacing w:val="49"/>
        </w:rPr>
        <w:t xml:space="preserve"> </w:t>
      </w:r>
      <w:r>
        <w:t>ktorej</w:t>
      </w:r>
      <w:r>
        <w:rPr>
          <w:spacing w:val="1"/>
        </w:rPr>
        <w:t xml:space="preserve"> </w:t>
      </w:r>
      <w:r>
        <w:t>splatnosť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dní od</w:t>
      </w:r>
      <w:r>
        <w:rPr>
          <w:spacing w:val="-1"/>
        </w:rPr>
        <w:t xml:space="preserve"> </w:t>
      </w:r>
      <w:r>
        <w:t>doručenia</w:t>
      </w:r>
      <w:r>
        <w:rPr>
          <w:spacing w:val="1"/>
        </w:rPr>
        <w:t xml:space="preserve"> </w:t>
      </w:r>
      <w:r>
        <w:t>faktúry.</w:t>
      </w:r>
    </w:p>
    <w:p w14:paraId="209027F7" w14:textId="77777777" w:rsidR="00E62388" w:rsidRDefault="00E62388" w:rsidP="00E62388">
      <w:pPr>
        <w:pStyle w:val="Odsekzoznamu"/>
        <w:numPr>
          <w:ilvl w:val="1"/>
          <w:numId w:val="3"/>
        </w:numPr>
        <w:tabs>
          <w:tab w:val="left" w:pos="621"/>
        </w:tabs>
        <w:spacing w:before="118"/>
        <w:ind w:left="620" w:hanging="466"/>
        <w:jc w:val="both"/>
      </w:pPr>
      <w:r>
        <w:t>Prílohou</w:t>
      </w:r>
      <w:r>
        <w:rPr>
          <w:spacing w:val="-4"/>
        </w:rPr>
        <w:t xml:space="preserve"> </w:t>
      </w:r>
      <w:r>
        <w:t>faktúry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daňového</w:t>
      </w:r>
      <w:r>
        <w:rPr>
          <w:spacing w:val="-1"/>
        </w:rPr>
        <w:t xml:space="preserve"> </w:t>
      </w:r>
      <w:r>
        <w:t>dokladu</w:t>
      </w:r>
      <w:r>
        <w:rPr>
          <w:spacing w:val="-5"/>
        </w:rPr>
        <w:t xml:space="preserve"> </w:t>
      </w:r>
      <w:r>
        <w:t>musí</w:t>
      </w:r>
      <w:r>
        <w:rPr>
          <w:spacing w:val="-3"/>
        </w:rPr>
        <w:t xml:space="preserve"> </w:t>
      </w:r>
      <w:r>
        <w:t>byť:</w:t>
      </w:r>
    </w:p>
    <w:p w14:paraId="5559E3B4" w14:textId="4B61CC2E" w:rsidR="00E62388" w:rsidRDefault="00E62388" w:rsidP="00E62388">
      <w:pPr>
        <w:pStyle w:val="Odsekzoznamu"/>
        <w:numPr>
          <w:ilvl w:val="2"/>
          <w:numId w:val="3"/>
        </w:numPr>
        <w:tabs>
          <w:tab w:val="left" w:pos="1044"/>
        </w:tabs>
        <w:spacing w:before="61"/>
        <w:ind w:hanging="121"/>
        <w:jc w:val="left"/>
      </w:pPr>
      <w:r>
        <w:t>dodací</w:t>
      </w:r>
      <w:r>
        <w:rPr>
          <w:spacing w:val="-2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t>potvrdený</w:t>
      </w:r>
      <w:r>
        <w:rPr>
          <w:spacing w:val="-1"/>
        </w:rPr>
        <w:t xml:space="preserve"> </w:t>
      </w:r>
      <w:r>
        <w:t>predávajúcim,</w:t>
      </w:r>
      <w:r>
        <w:rPr>
          <w:spacing w:val="-3"/>
        </w:rPr>
        <w:t xml:space="preserve"> </w:t>
      </w:r>
    </w:p>
    <w:p w14:paraId="74815A56" w14:textId="77777777" w:rsidR="00E62388" w:rsidRDefault="00E62388" w:rsidP="00E62388">
      <w:pPr>
        <w:pStyle w:val="Odsekzoznamu"/>
        <w:numPr>
          <w:ilvl w:val="2"/>
          <w:numId w:val="3"/>
        </w:numPr>
        <w:tabs>
          <w:tab w:val="left" w:pos="1044"/>
        </w:tabs>
        <w:spacing w:before="60"/>
        <w:ind w:hanging="121"/>
        <w:jc w:val="left"/>
      </w:pPr>
      <w:r>
        <w:t>protokol</w:t>
      </w:r>
      <w:r>
        <w:rPr>
          <w:spacing w:val="-12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prevzatí</w:t>
      </w:r>
      <w:r>
        <w:rPr>
          <w:spacing w:val="-10"/>
        </w:rPr>
        <w:t xml:space="preserve"> </w:t>
      </w:r>
      <w:r>
        <w:t>predmetu</w:t>
      </w:r>
      <w:r>
        <w:rPr>
          <w:spacing w:val="-12"/>
        </w:rPr>
        <w:t xml:space="preserve"> </w:t>
      </w:r>
      <w:r>
        <w:t>zmluvy</w:t>
      </w:r>
      <w:r>
        <w:rPr>
          <w:spacing w:val="-11"/>
        </w:rPr>
        <w:t xml:space="preserve"> </w:t>
      </w:r>
      <w:r>
        <w:t>potvrdený</w:t>
      </w:r>
      <w:r>
        <w:rPr>
          <w:spacing w:val="-11"/>
        </w:rPr>
        <w:t xml:space="preserve"> </w:t>
      </w:r>
      <w:r>
        <w:t>kupujúcim,</w:t>
      </w:r>
    </w:p>
    <w:p w14:paraId="21738F4D" w14:textId="77777777" w:rsidR="00E62388" w:rsidRDefault="00E62388" w:rsidP="00E62388">
      <w:pPr>
        <w:pStyle w:val="Odsekzoznamu"/>
        <w:numPr>
          <w:ilvl w:val="2"/>
          <w:numId w:val="3"/>
        </w:numPr>
        <w:tabs>
          <w:tab w:val="left" w:pos="1044"/>
        </w:tabs>
        <w:spacing w:before="60"/>
        <w:ind w:hanging="121"/>
        <w:jc w:val="left"/>
      </w:pPr>
      <w:r>
        <w:t>všetky</w:t>
      </w:r>
      <w:r>
        <w:rPr>
          <w:spacing w:val="-9"/>
        </w:rPr>
        <w:t xml:space="preserve"> </w:t>
      </w:r>
      <w:r>
        <w:t>doklady</w:t>
      </w:r>
      <w:r>
        <w:rPr>
          <w:spacing w:val="-9"/>
        </w:rPr>
        <w:t xml:space="preserve"> </w:t>
      </w:r>
      <w:r>
        <w:t>od</w:t>
      </w:r>
      <w:r>
        <w:rPr>
          <w:spacing w:val="-10"/>
        </w:rPr>
        <w:t xml:space="preserve"> </w:t>
      </w:r>
      <w:r>
        <w:t>HV</w:t>
      </w:r>
      <w:r>
        <w:rPr>
          <w:spacing w:val="-9"/>
        </w:rPr>
        <w:t xml:space="preserve"> </w:t>
      </w:r>
      <w:r>
        <w:t>nevyhnutné</w:t>
      </w:r>
      <w:r>
        <w:rPr>
          <w:spacing w:val="-7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jeho</w:t>
      </w:r>
      <w:r>
        <w:rPr>
          <w:spacing w:val="-8"/>
        </w:rPr>
        <w:t xml:space="preserve"> </w:t>
      </w:r>
      <w:r>
        <w:t>prevádzku.</w:t>
      </w:r>
    </w:p>
    <w:p w14:paraId="694D52C3" w14:textId="77777777" w:rsidR="00E62388" w:rsidRDefault="00E62388" w:rsidP="00E62388">
      <w:pPr>
        <w:pStyle w:val="Odsekzoznamu"/>
        <w:numPr>
          <w:ilvl w:val="1"/>
          <w:numId w:val="3"/>
        </w:numPr>
        <w:tabs>
          <w:tab w:val="left" w:pos="619"/>
        </w:tabs>
        <w:spacing w:before="60"/>
        <w:ind w:left="618" w:hanging="467"/>
        <w:jc w:val="both"/>
      </w:pPr>
      <w:r>
        <w:t>Protokol</w:t>
      </w:r>
      <w:r>
        <w:rPr>
          <w:spacing w:val="28"/>
        </w:rPr>
        <w:t xml:space="preserve"> </w:t>
      </w:r>
      <w:r>
        <w:t>o</w:t>
      </w:r>
      <w:r>
        <w:rPr>
          <w:spacing w:val="28"/>
        </w:rPr>
        <w:t xml:space="preserve"> </w:t>
      </w:r>
      <w:r>
        <w:t>prevzatí</w:t>
      </w:r>
      <w:r>
        <w:rPr>
          <w:spacing w:val="28"/>
        </w:rPr>
        <w:t xml:space="preserve"> </w:t>
      </w:r>
      <w:r>
        <w:t>predmetu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dodací</w:t>
      </w:r>
      <w:r>
        <w:rPr>
          <w:spacing w:val="29"/>
        </w:rPr>
        <w:t xml:space="preserve"> </w:t>
      </w:r>
      <w:r>
        <w:t>list</w:t>
      </w:r>
      <w:r>
        <w:rPr>
          <w:spacing w:val="26"/>
        </w:rPr>
        <w:t xml:space="preserve"> </w:t>
      </w:r>
      <w:r>
        <w:t>musia</w:t>
      </w:r>
      <w:r>
        <w:rPr>
          <w:spacing w:val="29"/>
        </w:rPr>
        <w:t xml:space="preserve"> </w:t>
      </w:r>
      <w:r>
        <w:t>obsahovať</w:t>
      </w:r>
      <w:r>
        <w:rPr>
          <w:spacing w:val="28"/>
        </w:rPr>
        <w:t xml:space="preserve"> </w:t>
      </w:r>
      <w:r>
        <w:t>presnú</w:t>
      </w:r>
      <w:r>
        <w:rPr>
          <w:spacing w:val="28"/>
        </w:rPr>
        <w:t xml:space="preserve"> </w:t>
      </w:r>
      <w:r>
        <w:t>špecifikáciu</w:t>
      </w:r>
      <w:r>
        <w:rPr>
          <w:spacing w:val="30"/>
        </w:rPr>
        <w:t xml:space="preserve"> </w:t>
      </w:r>
      <w:r>
        <w:t>predmetu</w:t>
      </w:r>
      <w:r>
        <w:rPr>
          <w:spacing w:val="28"/>
        </w:rPr>
        <w:t xml:space="preserve"> </w:t>
      </w:r>
      <w:r>
        <w:t>plnenia</w:t>
      </w:r>
      <w:r>
        <w:rPr>
          <w:spacing w:val="26"/>
        </w:rPr>
        <w:t xml:space="preserve"> </w:t>
      </w:r>
      <w:r>
        <w:t>tejto</w:t>
      </w:r>
    </w:p>
    <w:p w14:paraId="566D0238" w14:textId="77777777" w:rsidR="00E62388" w:rsidRDefault="00E62388" w:rsidP="00E62388">
      <w:pPr>
        <w:jc w:val="both"/>
        <w:sectPr w:rsidR="00E62388">
          <w:pgSz w:w="11900" w:h="16840"/>
          <w:pgMar w:top="620" w:right="580" w:bottom="280" w:left="980" w:header="708" w:footer="708" w:gutter="0"/>
          <w:cols w:space="708"/>
        </w:sectPr>
      </w:pPr>
    </w:p>
    <w:p w14:paraId="2EFAF018" w14:textId="77777777" w:rsidR="00E62388" w:rsidRDefault="00E62388" w:rsidP="00E62388">
      <w:pPr>
        <w:spacing w:before="88"/>
        <w:ind w:left="29"/>
        <w:jc w:val="center"/>
        <w:rPr>
          <w:rFonts w:ascii="Times New Roman"/>
          <w:sz w:val="20"/>
        </w:rPr>
      </w:pPr>
      <w:r>
        <w:rPr>
          <w:rFonts w:ascii="Times New Roman"/>
          <w:w w:val="99"/>
          <w:sz w:val="20"/>
        </w:rPr>
        <w:lastRenderedPageBreak/>
        <w:t>3</w:t>
      </w:r>
    </w:p>
    <w:p w14:paraId="6BD982B6" w14:textId="77777777" w:rsidR="00E62388" w:rsidRDefault="00E62388" w:rsidP="00E62388">
      <w:pPr>
        <w:pStyle w:val="Zkladntext"/>
        <w:spacing w:before="4"/>
        <w:rPr>
          <w:rFonts w:ascii="Times New Roman"/>
          <w:sz w:val="29"/>
        </w:rPr>
      </w:pPr>
    </w:p>
    <w:p w14:paraId="12787096" w14:textId="77777777" w:rsidR="00E62388" w:rsidRDefault="00E62388" w:rsidP="00E62388">
      <w:pPr>
        <w:pStyle w:val="Zkladntext"/>
        <w:ind w:left="618" w:right="119"/>
        <w:jc w:val="both"/>
      </w:pPr>
      <w:r>
        <w:t>kúpnej zmluvy, najmä zoznam všetkých dodaných častí hnuteľných vecí s uvedením počtu kusov, prípadne</w:t>
      </w:r>
      <w:r>
        <w:rPr>
          <w:spacing w:val="1"/>
        </w:rPr>
        <w:t xml:space="preserve"> </w:t>
      </w:r>
      <w:r>
        <w:t>výrobných</w:t>
      </w:r>
      <w:r>
        <w:rPr>
          <w:spacing w:val="1"/>
        </w:rPr>
        <w:t xml:space="preserve"> </w:t>
      </w:r>
      <w:r>
        <w:t>čísel</w:t>
      </w:r>
      <w:r>
        <w:rPr>
          <w:spacing w:val="1"/>
        </w:rPr>
        <w:t xml:space="preserve"> </w:t>
      </w:r>
      <w:r>
        <w:t>dodaných</w:t>
      </w:r>
      <w:r>
        <w:rPr>
          <w:spacing w:val="1"/>
        </w:rPr>
        <w:t xml:space="preserve"> </w:t>
      </w:r>
      <w:r>
        <w:t>hnuteľných</w:t>
      </w:r>
      <w:r>
        <w:rPr>
          <w:spacing w:val="1"/>
        </w:rPr>
        <w:t xml:space="preserve"> </w:t>
      </w:r>
      <w:r>
        <w:t>vecí</w:t>
      </w:r>
      <w:r>
        <w:rPr>
          <w:spacing w:val="1"/>
        </w:rPr>
        <w:t xml:space="preserve"> </w:t>
      </w:r>
      <w:r>
        <w:t>alebo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uvedením</w:t>
      </w:r>
      <w:r>
        <w:rPr>
          <w:spacing w:val="1"/>
        </w:rPr>
        <w:t xml:space="preserve"> </w:t>
      </w:r>
      <w:r>
        <w:t>ich</w:t>
      </w:r>
      <w:r>
        <w:rPr>
          <w:spacing w:val="49"/>
        </w:rPr>
        <w:t xml:space="preserve"> </w:t>
      </w:r>
      <w:r>
        <w:t>inej</w:t>
      </w:r>
      <w:r>
        <w:rPr>
          <w:spacing w:val="50"/>
        </w:rPr>
        <w:t xml:space="preserve"> </w:t>
      </w:r>
      <w:r>
        <w:t>výstižnej</w:t>
      </w:r>
      <w:r>
        <w:rPr>
          <w:spacing w:val="50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jednoznačnej</w:t>
      </w:r>
      <w:r>
        <w:rPr>
          <w:spacing w:val="1"/>
        </w:rPr>
        <w:t xml:space="preserve"> </w:t>
      </w:r>
      <w:r>
        <w:t>identifikácie.</w:t>
      </w:r>
    </w:p>
    <w:p w14:paraId="3183F6B2" w14:textId="77777777" w:rsidR="00E62388" w:rsidRDefault="00E62388" w:rsidP="00E62388">
      <w:pPr>
        <w:pStyle w:val="Zkladntext"/>
      </w:pPr>
    </w:p>
    <w:p w14:paraId="44B218CF" w14:textId="77777777" w:rsidR="00E62388" w:rsidRDefault="00E62388" w:rsidP="00E62388">
      <w:pPr>
        <w:pStyle w:val="Nadpis2"/>
        <w:spacing w:before="179"/>
        <w:ind w:left="2984" w:right="4323" w:firstLine="556"/>
        <w:jc w:val="both"/>
        <w:rPr>
          <w:spacing w:val="1"/>
        </w:rPr>
      </w:pPr>
      <w:r>
        <w:t>Článok V</w:t>
      </w:r>
      <w:r>
        <w:rPr>
          <w:spacing w:val="1"/>
        </w:rPr>
        <w:t xml:space="preserve"> </w:t>
      </w:r>
    </w:p>
    <w:p w14:paraId="2E9BDA17" w14:textId="6770C2D0" w:rsidR="00E62388" w:rsidRDefault="00E62388" w:rsidP="00E62388">
      <w:pPr>
        <w:pStyle w:val="Nadpis2"/>
        <w:spacing w:before="179"/>
        <w:ind w:left="2276" w:right="4323" w:firstLine="556"/>
        <w:jc w:val="both"/>
      </w:pPr>
      <w:r>
        <w:rPr>
          <w:spacing w:val="-4"/>
        </w:rPr>
        <w:t xml:space="preserve">    Ďalšie</w:t>
      </w:r>
      <w:r>
        <w:rPr>
          <w:spacing w:val="-9"/>
        </w:rPr>
        <w:t xml:space="preserve"> </w:t>
      </w:r>
      <w:r>
        <w:rPr>
          <w:spacing w:val="-4"/>
        </w:rPr>
        <w:t>ustanovenia</w:t>
      </w:r>
    </w:p>
    <w:p w14:paraId="2C0A6C83" w14:textId="77777777" w:rsidR="00E62388" w:rsidRDefault="00E62388" w:rsidP="00E62388">
      <w:pPr>
        <w:pStyle w:val="Odsekzoznamu"/>
        <w:numPr>
          <w:ilvl w:val="1"/>
          <w:numId w:val="2"/>
        </w:numPr>
        <w:tabs>
          <w:tab w:val="left" w:pos="580"/>
        </w:tabs>
        <w:ind w:left="579" w:right="116"/>
        <w:jc w:val="both"/>
      </w:pPr>
      <w:r>
        <w:t>Záručná</w:t>
      </w:r>
      <w:r>
        <w:rPr>
          <w:spacing w:val="1"/>
        </w:rPr>
        <w:t xml:space="preserve"> </w:t>
      </w:r>
      <w:r>
        <w:t>doba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stanovená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dĺžke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mesiacov</w:t>
      </w:r>
      <w:r>
        <w:rPr>
          <w:spacing w:val="1"/>
        </w:rPr>
        <w:t xml:space="preserve"> </w:t>
      </w:r>
      <w:r>
        <w:t>odo</w:t>
      </w:r>
      <w:r>
        <w:rPr>
          <w:spacing w:val="1"/>
        </w:rPr>
        <w:t xml:space="preserve"> </w:t>
      </w:r>
      <w:r>
        <w:t>dňa</w:t>
      </w:r>
      <w:r>
        <w:rPr>
          <w:spacing w:val="1"/>
        </w:rPr>
        <w:t xml:space="preserve"> </w:t>
      </w:r>
      <w:r>
        <w:t>odovzdania</w:t>
      </w:r>
      <w:r>
        <w:rPr>
          <w:spacing w:val="1"/>
        </w:rPr>
        <w:t xml:space="preserve"> </w:t>
      </w:r>
      <w:r>
        <w:t>HV</w:t>
      </w:r>
      <w:r>
        <w:rPr>
          <w:spacing w:val="1"/>
        </w:rPr>
        <w:t xml:space="preserve"> </w:t>
      </w:r>
      <w:r>
        <w:t>kupujúcemu.</w:t>
      </w:r>
      <w:r>
        <w:rPr>
          <w:spacing w:val="1"/>
        </w:rPr>
        <w:t xml:space="preserve"> </w:t>
      </w:r>
      <w:r>
        <w:t>Záručná</w:t>
      </w:r>
      <w:r>
        <w:rPr>
          <w:spacing w:val="1"/>
        </w:rPr>
        <w:t xml:space="preserve"> </w:t>
      </w:r>
      <w:r>
        <w:t>doba</w:t>
      </w:r>
      <w:r>
        <w:rPr>
          <w:spacing w:val="1"/>
        </w:rPr>
        <w:t xml:space="preserve"> </w:t>
      </w:r>
      <w:r>
        <w:t>neplynie po dobu, po ktorú kupujúci nemôže užívať predmet zmluvy pre jeho vady, za ktoré zodpovedá</w:t>
      </w:r>
      <w:r>
        <w:rPr>
          <w:spacing w:val="1"/>
        </w:rPr>
        <w:t xml:space="preserve"> </w:t>
      </w:r>
      <w:r>
        <w:t>predávajúci. Počas celého</w:t>
      </w:r>
      <w:r>
        <w:rPr>
          <w:spacing w:val="1"/>
        </w:rPr>
        <w:t xml:space="preserve"> </w:t>
      </w:r>
      <w:r>
        <w:t>trvania záručnej doby</w:t>
      </w:r>
      <w:r>
        <w:rPr>
          <w:spacing w:val="1"/>
        </w:rPr>
        <w:t xml:space="preserve"> </w:t>
      </w:r>
      <w:r>
        <w:t>predávajúci</w:t>
      </w:r>
      <w:r>
        <w:rPr>
          <w:spacing w:val="1"/>
        </w:rPr>
        <w:t xml:space="preserve"> </w:t>
      </w:r>
      <w:r>
        <w:t>bezodplatne</w:t>
      </w:r>
      <w:r>
        <w:rPr>
          <w:spacing w:val="49"/>
        </w:rPr>
        <w:t xml:space="preserve"> </w:t>
      </w:r>
      <w:r>
        <w:t>nahradí</w:t>
      </w:r>
      <w:r>
        <w:rPr>
          <w:spacing w:val="50"/>
        </w:rPr>
        <w:t xml:space="preserve"> </w:t>
      </w:r>
      <w:r>
        <w:t>alebo</w:t>
      </w:r>
      <w:r>
        <w:rPr>
          <w:spacing w:val="50"/>
        </w:rPr>
        <w:t xml:space="preserve"> </w:t>
      </w:r>
      <w:r>
        <w:t>opraví</w:t>
      </w:r>
      <w:r>
        <w:rPr>
          <w:spacing w:val="49"/>
        </w:rPr>
        <w:t xml:space="preserve"> </w:t>
      </w:r>
      <w:r>
        <w:t>všetky</w:t>
      </w:r>
      <w:r>
        <w:rPr>
          <w:spacing w:val="1"/>
        </w:rPr>
        <w:t xml:space="preserve"> </w:t>
      </w:r>
      <w:r>
        <w:t>diely</w:t>
      </w:r>
      <w:r>
        <w:rPr>
          <w:spacing w:val="1"/>
        </w:rPr>
        <w:t xml:space="preserve"> </w:t>
      </w:r>
      <w:r>
        <w:t>poškodené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dôvodu</w:t>
      </w:r>
      <w:r>
        <w:rPr>
          <w:spacing w:val="1"/>
        </w:rPr>
        <w:t xml:space="preserve"> </w:t>
      </w:r>
      <w:r>
        <w:t>zlej</w:t>
      </w:r>
      <w:r>
        <w:rPr>
          <w:spacing w:val="1"/>
        </w:rPr>
        <w:t xml:space="preserve"> </w:t>
      </w:r>
      <w:r>
        <w:t>koncepcie,</w:t>
      </w:r>
      <w:r>
        <w:rPr>
          <w:spacing w:val="1"/>
        </w:rPr>
        <w:t xml:space="preserve"> </w:t>
      </w:r>
      <w:proofErr w:type="spellStart"/>
      <w:r>
        <w:t>závady</w:t>
      </w:r>
      <w:proofErr w:type="spellEnd"/>
      <w:r>
        <w:rPr>
          <w:spacing w:val="1"/>
        </w:rPr>
        <w:t xml:space="preserve"> </w:t>
      </w:r>
      <w:r>
        <w:t>alebo</w:t>
      </w:r>
      <w:r>
        <w:rPr>
          <w:spacing w:val="1"/>
        </w:rPr>
        <w:t xml:space="preserve"> </w:t>
      </w:r>
      <w:r>
        <w:t>abnormálneho</w:t>
      </w:r>
      <w:r>
        <w:rPr>
          <w:spacing w:val="1"/>
        </w:rPr>
        <w:t xml:space="preserve"> </w:t>
      </w:r>
      <w:r>
        <w:t>poškodenia</w:t>
      </w:r>
      <w:r>
        <w:rPr>
          <w:spacing w:val="49"/>
        </w:rPr>
        <w:t xml:space="preserve"> </w:t>
      </w:r>
      <w:r>
        <w:t>nezavineného</w:t>
      </w:r>
      <w:r>
        <w:rPr>
          <w:spacing w:val="1"/>
        </w:rPr>
        <w:t xml:space="preserve"> </w:t>
      </w:r>
      <w:r>
        <w:t>kupujúcim, alebo v prípade neodstrániteľnej závažnej vady vymení celý tovar a to na vlastné náklady, čím</w:t>
      </w:r>
      <w:r>
        <w:rPr>
          <w:spacing w:val="1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dotknutý</w:t>
      </w:r>
      <w:r>
        <w:rPr>
          <w:spacing w:val="-3"/>
        </w:rPr>
        <w:t xml:space="preserve"> </w:t>
      </w:r>
      <w:r>
        <w:t>nárok</w:t>
      </w:r>
      <w:r>
        <w:rPr>
          <w:spacing w:val="-3"/>
        </w:rPr>
        <w:t xml:space="preserve"> </w:t>
      </w:r>
      <w:r>
        <w:t>kupujúceho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uplatnenie náhrady škôd</w:t>
      </w:r>
      <w:r>
        <w:rPr>
          <w:spacing w:val="-2"/>
        </w:rPr>
        <w:t xml:space="preserve"> </w:t>
      </w:r>
      <w:r>
        <w:t>týmto</w:t>
      </w:r>
      <w:r>
        <w:rPr>
          <w:spacing w:val="-2"/>
        </w:rPr>
        <w:t xml:space="preserve"> </w:t>
      </w:r>
      <w:r>
        <w:t>spôsobených.</w:t>
      </w:r>
    </w:p>
    <w:p w14:paraId="26F1B45C" w14:textId="77777777" w:rsidR="00E62388" w:rsidRDefault="00E62388" w:rsidP="00E62388">
      <w:pPr>
        <w:pStyle w:val="Odsekzoznamu"/>
        <w:numPr>
          <w:ilvl w:val="1"/>
          <w:numId w:val="2"/>
        </w:numPr>
        <w:tabs>
          <w:tab w:val="left" w:pos="585"/>
        </w:tabs>
        <w:ind w:left="579" w:right="109"/>
        <w:jc w:val="both"/>
      </w:pPr>
      <w:r>
        <w:t>Kupujúci,</w:t>
      </w:r>
      <w:r>
        <w:rPr>
          <w:spacing w:val="50"/>
        </w:rPr>
        <w:t xml:space="preserve"> </w:t>
      </w:r>
      <w:r>
        <w:t>má</w:t>
      </w:r>
      <w:r>
        <w:rPr>
          <w:spacing w:val="50"/>
        </w:rPr>
        <w:t xml:space="preserve"> </w:t>
      </w:r>
      <w:r>
        <w:t>právo</w:t>
      </w:r>
      <w:r>
        <w:rPr>
          <w:spacing w:val="50"/>
        </w:rPr>
        <w:t xml:space="preserve"> </w:t>
      </w:r>
      <w:r>
        <w:t>predmet</w:t>
      </w:r>
      <w:r>
        <w:rPr>
          <w:spacing w:val="50"/>
        </w:rPr>
        <w:t xml:space="preserve"> </w:t>
      </w:r>
      <w:r>
        <w:t xml:space="preserve">tejto  </w:t>
      </w:r>
      <w:r>
        <w:rPr>
          <w:spacing w:val="1"/>
        </w:rPr>
        <w:t xml:space="preserve"> </w:t>
      </w:r>
      <w:r>
        <w:t xml:space="preserve">kúpnej  </w:t>
      </w:r>
      <w:r>
        <w:rPr>
          <w:spacing w:val="1"/>
        </w:rPr>
        <w:t xml:space="preserve"> </w:t>
      </w:r>
      <w:r>
        <w:t xml:space="preserve">zmluvy  </w:t>
      </w:r>
      <w:r>
        <w:rPr>
          <w:spacing w:val="1"/>
        </w:rPr>
        <w:t xml:space="preserve"> </w:t>
      </w:r>
      <w:r>
        <w:t xml:space="preserve">so  </w:t>
      </w:r>
      <w:r>
        <w:rPr>
          <w:spacing w:val="1"/>
        </w:rPr>
        <w:t xml:space="preserve"> </w:t>
      </w:r>
      <w:r>
        <w:t xml:space="preserve">zjavnými  </w:t>
      </w:r>
      <w:r>
        <w:rPr>
          <w:spacing w:val="1"/>
        </w:rPr>
        <w:t xml:space="preserve"> </w:t>
      </w:r>
      <w:r>
        <w:t xml:space="preserve">chybami  </w:t>
      </w:r>
      <w:r>
        <w:rPr>
          <w:spacing w:val="1"/>
        </w:rPr>
        <w:t xml:space="preserve"> </w:t>
      </w:r>
      <w:r>
        <w:t>neprevziať, s</w:t>
      </w:r>
      <w:r>
        <w:rPr>
          <w:spacing w:val="1"/>
        </w:rPr>
        <w:t xml:space="preserve"> </w:t>
      </w:r>
      <w:r>
        <w:t>odstrániteľnými</w:t>
      </w:r>
      <w:r>
        <w:rPr>
          <w:spacing w:val="1"/>
        </w:rPr>
        <w:t xml:space="preserve"> </w:t>
      </w:r>
      <w:r>
        <w:t>chybami</w:t>
      </w:r>
      <w:r>
        <w:rPr>
          <w:spacing w:val="1"/>
        </w:rPr>
        <w:t xml:space="preserve"> </w:t>
      </w:r>
      <w:r>
        <w:t>HV</w:t>
      </w:r>
      <w:r>
        <w:rPr>
          <w:spacing w:val="1"/>
        </w:rPr>
        <w:t xml:space="preserve"> </w:t>
      </w:r>
      <w:r>
        <w:t>prevziať</w:t>
      </w:r>
      <w:r>
        <w:rPr>
          <w:spacing w:val="1"/>
        </w:rPr>
        <w:t xml:space="preserve"> </w:t>
      </w:r>
      <w:r>
        <w:t>až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ich</w:t>
      </w:r>
      <w:r>
        <w:rPr>
          <w:spacing w:val="1"/>
        </w:rPr>
        <w:t xml:space="preserve"> </w:t>
      </w:r>
      <w:r>
        <w:t>odstránení.</w:t>
      </w:r>
      <w:r>
        <w:rPr>
          <w:spacing w:val="1"/>
        </w:rPr>
        <w:t xml:space="preserve"> </w:t>
      </w:r>
      <w:r>
        <w:t>Ak</w:t>
      </w:r>
      <w:r>
        <w:rPr>
          <w:spacing w:val="1"/>
        </w:rPr>
        <w:t xml:space="preserve"> </w:t>
      </w:r>
      <w:r>
        <w:t>kupujúci</w:t>
      </w:r>
      <w:r>
        <w:rPr>
          <w:spacing w:val="1"/>
        </w:rPr>
        <w:t xml:space="preserve"> </w:t>
      </w:r>
      <w:r>
        <w:t>zistí,</w:t>
      </w:r>
      <w:r>
        <w:rPr>
          <w:spacing w:val="1"/>
        </w:rPr>
        <w:t xml:space="preserve"> </w:t>
      </w:r>
      <w:r>
        <w:t>že</w:t>
      </w:r>
      <w:r>
        <w:rPr>
          <w:spacing w:val="49"/>
        </w:rPr>
        <w:t xml:space="preserve"> </w:t>
      </w:r>
      <w:r>
        <w:t>predmet</w:t>
      </w:r>
      <w:r>
        <w:rPr>
          <w:spacing w:val="50"/>
        </w:rPr>
        <w:t xml:space="preserve"> </w:t>
      </w:r>
      <w:r>
        <w:t>zmluvy</w:t>
      </w:r>
      <w:r>
        <w:rPr>
          <w:spacing w:val="50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momente dodania,</w:t>
      </w:r>
      <w:r>
        <w:rPr>
          <w:spacing w:val="1"/>
        </w:rPr>
        <w:t xml:space="preserve"> </w:t>
      </w:r>
      <w:r>
        <w:t>resp. počas trvania záručnej doby nie je v</w:t>
      </w:r>
      <w:r>
        <w:rPr>
          <w:spacing w:val="49"/>
        </w:rPr>
        <w:t xml:space="preserve"> </w:t>
      </w:r>
      <w:r>
        <w:t>zhode</w:t>
      </w:r>
      <w:r>
        <w:rPr>
          <w:spacing w:val="50"/>
        </w:rPr>
        <w:t xml:space="preserve"> </w:t>
      </w:r>
      <w:r>
        <w:t>s kvalitatívnymi</w:t>
      </w:r>
      <w:r>
        <w:rPr>
          <w:spacing w:val="50"/>
        </w:rPr>
        <w:t xml:space="preserve"> </w:t>
      </w:r>
      <w:r>
        <w:t>podmienkami</w:t>
      </w:r>
      <w:r>
        <w:rPr>
          <w:spacing w:val="49"/>
        </w:rPr>
        <w:t xml:space="preserve"> </w:t>
      </w:r>
      <w:r>
        <w:t>podľa</w:t>
      </w:r>
      <w:r>
        <w:rPr>
          <w:spacing w:val="1"/>
        </w:rPr>
        <w:t xml:space="preserve"> </w:t>
      </w:r>
      <w:r>
        <w:t>čl.</w:t>
      </w:r>
      <w:r>
        <w:rPr>
          <w:spacing w:val="29"/>
        </w:rPr>
        <w:t xml:space="preserve"> </w:t>
      </w:r>
      <w:r>
        <w:t>I,</w:t>
      </w:r>
      <w:r>
        <w:rPr>
          <w:spacing w:val="29"/>
        </w:rPr>
        <w:t xml:space="preserve"> </w:t>
      </w:r>
      <w:r>
        <w:t>bezodkladne,</w:t>
      </w:r>
      <w:r>
        <w:rPr>
          <w:spacing w:val="29"/>
        </w:rPr>
        <w:t xml:space="preserve"> </w:t>
      </w:r>
      <w:r>
        <w:t>najneskôr</w:t>
      </w:r>
      <w:r>
        <w:rPr>
          <w:spacing w:val="29"/>
        </w:rPr>
        <w:t xml:space="preserve"> </w:t>
      </w:r>
      <w:r>
        <w:t>však</w:t>
      </w:r>
      <w:r>
        <w:rPr>
          <w:spacing w:val="31"/>
        </w:rPr>
        <w:t xml:space="preserve"> </w:t>
      </w:r>
      <w:r>
        <w:t>do</w:t>
      </w:r>
      <w:r>
        <w:rPr>
          <w:spacing w:val="28"/>
        </w:rPr>
        <w:t xml:space="preserve"> </w:t>
      </w:r>
      <w:r>
        <w:t>48</w:t>
      </w:r>
      <w:r>
        <w:rPr>
          <w:spacing w:val="30"/>
        </w:rPr>
        <w:t xml:space="preserve"> </w:t>
      </w:r>
      <w:r>
        <w:t>hodín</w:t>
      </w:r>
      <w:r>
        <w:rPr>
          <w:spacing w:val="29"/>
        </w:rPr>
        <w:t xml:space="preserve"> </w:t>
      </w:r>
      <w:r>
        <w:t>nahlási</w:t>
      </w:r>
      <w:r>
        <w:rPr>
          <w:spacing w:val="30"/>
        </w:rPr>
        <w:t xml:space="preserve"> </w:t>
      </w:r>
      <w:r>
        <w:t>predávajúcemu</w:t>
      </w:r>
      <w:r>
        <w:rPr>
          <w:spacing w:val="29"/>
        </w:rPr>
        <w:t xml:space="preserve"> </w:t>
      </w:r>
      <w:r>
        <w:t>zistenú</w:t>
      </w:r>
      <w:r>
        <w:rPr>
          <w:spacing w:val="17"/>
        </w:rPr>
        <w:t xml:space="preserve"> </w:t>
      </w:r>
      <w:r>
        <w:t>vadu,</w:t>
      </w:r>
      <w:r>
        <w:rPr>
          <w:spacing w:val="18"/>
        </w:rPr>
        <w:t xml:space="preserve"> </w:t>
      </w:r>
      <w:r>
        <w:t>ktorý</w:t>
      </w:r>
      <w:r>
        <w:rPr>
          <w:spacing w:val="19"/>
        </w:rPr>
        <w:t xml:space="preserve"> </w:t>
      </w:r>
      <w:r>
        <w:t>je</w:t>
      </w:r>
      <w:r>
        <w:rPr>
          <w:spacing w:val="18"/>
        </w:rPr>
        <w:t xml:space="preserve"> </w:t>
      </w:r>
      <w:r>
        <w:t>povinný</w:t>
      </w:r>
      <w:r>
        <w:rPr>
          <w:spacing w:val="20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1"/>
        </w:rPr>
        <w:t>48</w:t>
      </w:r>
      <w:r>
        <w:rPr>
          <w:spacing w:val="-4"/>
        </w:rPr>
        <w:t xml:space="preserve"> </w:t>
      </w:r>
      <w:r>
        <w:rPr>
          <w:spacing w:val="-1"/>
        </w:rPr>
        <w:t>hodín</w:t>
      </w:r>
      <w:r>
        <w:rPr>
          <w:spacing w:val="-4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nahlásenia</w:t>
      </w:r>
      <w:r>
        <w:rPr>
          <w:spacing w:val="-6"/>
        </w:rPr>
        <w:t xml:space="preserve"> </w:t>
      </w:r>
      <w:r>
        <w:t>vady</w:t>
      </w:r>
      <w:r>
        <w:rPr>
          <w:spacing w:val="-2"/>
        </w:rPr>
        <w:t xml:space="preserve"> </w:t>
      </w:r>
      <w:r>
        <w:t>(písomne,</w:t>
      </w:r>
      <w:r>
        <w:rPr>
          <w:spacing w:val="-3"/>
        </w:rPr>
        <w:t xml:space="preserve"> </w:t>
      </w:r>
      <w:r>
        <w:t>alebo</w:t>
      </w:r>
      <w:r>
        <w:rPr>
          <w:spacing w:val="-3"/>
        </w:rPr>
        <w:t xml:space="preserve"> </w:t>
      </w:r>
      <w:r>
        <w:t>faxom)</w:t>
      </w:r>
      <w:r>
        <w:rPr>
          <w:spacing w:val="44"/>
        </w:rPr>
        <w:t xml:space="preserve"> </w:t>
      </w:r>
      <w:r>
        <w:t>vadu</w:t>
      </w:r>
      <w:r>
        <w:rPr>
          <w:spacing w:val="-6"/>
        </w:rPr>
        <w:t xml:space="preserve"> </w:t>
      </w:r>
      <w:r>
        <w:t>odstrániť,</w:t>
      </w:r>
      <w:r>
        <w:rPr>
          <w:spacing w:val="-4"/>
        </w:rPr>
        <w:t xml:space="preserve"> </w:t>
      </w:r>
      <w:r>
        <w:t>resp.</w:t>
      </w:r>
      <w:r>
        <w:rPr>
          <w:spacing w:val="-5"/>
        </w:rPr>
        <w:t xml:space="preserve"> </w:t>
      </w:r>
      <w:r>
        <w:t>podľa</w:t>
      </w:r>
      <w:r>
        <w:rPr>
          <w:spacing w:val="-12"/>
        </w:rPr>
        <w:t xml:space="preserve"> </w:t>
      </w:r>
      <w:r>
        <w:t>dohody</w:t>
      </w:r>
      <w:r>
        <w:rPr>
          <w:spacing w:val="-11"/>
        </w:rPr>
        <w:t xml:space="preserve"> </w:t>
      </w:r>
      <w:r>
        <w:t>pri</w:t>
      </w:r>
      <w:r>
        <w:rPr>
          <w:spacing w:val="-13"/>
        </w:rPr>
        <w:t xml:space="preserve"> </w:t>
      </w:r>
      <w:r>
        <w:t>väčšom</w:t>
      </w:r>
      <w:r>
        <w:rPr>
          <w:spacing w:val="-11"/>
        </w:rPr>
        <w:t xml:space="preserve"> </w:t>
      </w:r>
      <w:r>
        <w:t>rozsahu</w:t>
      </w:r>
      <w:r>
        <w:rPr>
          <w:spacing w:val="-47"/>
        </w:rPr>
        <w:t xml:space="preserve"> </w:t>
      </w:r>
      <w:r>
        <w:t>opravy,</w:t>
      </w:r>
      <w:r>
        <w:rPr>
          <w:spacing w:val="-3"/>
        </w:rPr>
        <w:t xml:space="preserve"> </w:t>
      </w:r>
      <w:r>
        <w:t>najneskôr</w:t>
      </w:r>
      <w:r>
        <w:rPr>
          <w:spacing w:val="-4"/>
        </w:rPr>
        <w:t xml:space="preserve"> </w:t>
      </w:r>
      <w:r>
        <w:t>však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kalendárnych</w:t>
      </w:r>
      <w:r>
        <w:rPr>
          <w:spacing w:val="-4"/>
        </w:rPr>
        <w:t xml:space="preserve"> </w:t>
      </w:r>
      <w:r>
        <w:t>dní</w:t>
      </w:r>
      <w:r>
        <w:rPr>
          <w:spacing w:val="-6"/>
        </w:rPr>
        <w:t xml:space="preserve"> </w:t>
      </w:r>
      <w:r>
        <w:t>odo</w:t>
      </w:r>
      <w:r>
        <w:rPr>
          <w:spacing w:val="-1"/>
        </w:rPr>
        <w:t xml:space="preserve"> </w:t>
      </w:r>
      <w:r>
        <w:t>dňa</w:t>
      </w:r>
      <w:r>
        <w:rPr>
          <w:spacing w:val="-6"/>
        </w:rPr>
        <w:t xml:space="preserve"> </w:t>
      </w:r>
      <w:r>
        <w:t>nahlásenia</w:t>
      </w:r>
      <w:r>
        <w:rPr>
          <w:spacing w:val="-6"/>
        </w:rPr>
        <w:t xml:space="preserve"> </w:t>
      </w:r>
      <w:r>
        <w:t>vady.</w:t>
      </w:r>
    </w:p>
    <w:p w14:paraId="21A0EDF0" w14:textId="77777777" w:rsidR="00E62388" w:rsidRDefault="00E62388" w:rsidP="00E62388">
      <w:pPr>
        <w:pStyle w:val="Odsekzoznamu"/>
        <w:numPr>
          <w:ilvl w:val="1"/>
          <w:numId w:val="2"/>
        </w:numPr>
        <w:tabs>
          <w:tab w:val="left" w:pos="585"/>
        </w:tabs>
        <w:spacing w:before="121"/>
        <w:ind w:left="579" w:right="115"/>
        <w:jc w:val="both"/>
      </w:pPr>
      <w:r>
        <w:rPr>
          <w:spacing w:val="-2"/>
        </w:rPr>
        <w:t xml:space="preserve">Predávajúci sa zaväzuje zabezpečovať </w:t>
      </w:r>
      <w:r>
        <w:rPr>
          <w:spacing w:val="-1"/>
        </w:rPr>
        <w:t>záručný servis počas platnosti záruky a vykonania záručných prehliadok</w:t>
      </w:r>
      <w:r>
        <w:rPr>
          <w:spacing w:val="-47"/>
        </w:rPr>
        <w:t xml:space="preserve"> </w:t>
      </w:r>
      <w:r>
        <w:t>podľa</w:t>
      </w:r>
      <w:r>
        <w:rPr>
          <w:spacing w:val="-11"/>
        </w:rPr>
        <w:t xml:space="preserve"> </w:t>
      </w:r>
      <w:r>
        <w:t>servisných</w:t>
      </w:r>
      <w:r>
        <w:rPr>
          <w:spacing w:val="-10"/>
        </w:rPr>
        <w:t xml:space="preserve"> </w:t>
      </w:r>
      <w:r>
        <w:t>podmienok.</w:t>
      </w:r>
    </w:p>
    <w:p w14:paraId="35D4D2BA" w14:textId="77777777" w:rsidR="00E62388" w:rsidRDefault="00E62388" w:rsidP="00E62388">
      <w:pPr>
        <w:pStyle w:val="Odsekzoznamu"/>
        <w:numPr>
          <w:ilvl w:val="1"/>
          <w:numId w:val="2"/>
        </w:numPr>
        <w:tabs>
          <w:tab w:val="left" w:pos="585"/>
        </w:tabs>
        <w:spacing w:before="123" w:line="237" w:lineRule="auto"/>
        <w:ind w:left="579" w:right="115"/>
        <w:jc w:val="both"/>
      </w:pPr>
      <w:r>
        <w:rPr>
          <w:spacing w:val="-4"/>
        </w:rPr>
        <w:t xml:space="preserve">Predávajúci sa zaväzuje počas životnosti HV zabezpečovať servis </w:t>
      </w:r>
      <w:r>
        <w:rPr>
          <w:spacing w:val="-3"/>
        </w:rPr>
        <w:t>a dodávku náhradných dielov s nástupom do 48</w:t>
      </w:r>
      <w:r>
        <w:rPr>
          <w:spacing w:val="-48"/>
        </w:rPr>
        <w:t xml:space="preserve"> </w:t>
      </w:r>
      <w:r>
        <w:t>hodín</w:t>
      </w:r>
      <w:r>
        <w:rPr>
          <w:spacing w:val="-14"/>
        </w:rPr>
        <w:t xml:space="preserve"> </w:t>
      </w:r>
      <w:r>
        <w:t>od</w:t>
      </w:r>
      <w:r>
        <w:rPr>
          <w:spacing w:val="-10"/>
        </w:rPr>
        <w:t xml:space="preserve"> </w:t>
      </w:r>
      <w:r>
        <w:t>nahlásenia</w:t>
      </w:r>
      <w:r>
        <w:rPr>
          <w:spacing w:val="-13"/>
        </w:rPr>
        <w:t xml:space="preserve"> </w:t>
      </w:r>
      <w:r>
        <w:t>vady/poruchy.</w:t>
      </w:r>
    </w:p>
    <w:p w14:paraId="40A4E86F" w14:textId="77777777" w:rsidR="00E62388" w:rsidRDefault="00E62388" w:rsidP="00E62388">
      <w:pPr>
        <w:pStyle w:val="Odsekzoznamu"/>
        <w:numPr>
          <w:ilvl w:val="1"/>
          <w:numId w:val="2"/>
        </w:numPr>
        <w:tabs>
          <w:tab w:val="left" w:pos="585"/>
        </w:tabs>
        <w:spacing w:before="121"/>
        <w:ind w:left="579" w:right="121"/>
        <w:jc w:val="both"/>
      </w:pPr>
      <w:r>
        <w:t>Predávajúci</w:t>
      </w:r>
      <w:r>
        <w:rPr>
          <w:spacing w:val="1"/>
        </w:rPr>
        <w:t xml:space="preserve"> </w:t>
      </w:r>
      <w:r>
        <w:t>nezodpovedá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škody</w:t>
      </w:r>
      <w:r>
        <w:rPr>
          <w:spacing w:val="1"/>
        </w:rPr>
        <w:t xml:space="preserve"> </w:t>
      </w:r>
      <w:r>
        <w:t>vzniknuté</w:t>
      </w:r>
      <w:r>
        <w:rPr>
          <w:spacing w:val="1"/>
        </w:rPr>
        <w:t xml:space="preserve"> </w:t>
      </w:r>
      <w:r>
        <w:t>bežným</w:t>
      </w:r>
      <w:r>
        <w:rPr>
          <w:spacing w:val="1"/>
        </w:rPr>
        <w:t xml:space="preserve"> </w:t>
      </w:r>
      <w:r>
        <w:t>opotrebovaním,</w:t>
      </w:r>
      <w:r>
        <w:rPr>
          <w:spacing w:val="1"/>
        </w:rPr>
        <w:t xml:space="preserve"> </w:t>
      </w:r>
      <w:r>
        <w:t>neodborným</w:t>
      </w:r>
      <w:r>
        <w:rPr>
          <w:spacing w:val="1"/>
        </w:rPr>
        <w:t xml:space="preserve"> </w:t>
      </w:r>
      <w:r>
        <w:t>použitím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zaobchádzaním</w:t>
      </w:r>
      <w:r>
        <w:rPr>
          <w:spacing w:val="21"/>
        </w:rPr>
        <w:t xml:space="preserve"> </w:t>
      </w:r>
      <w:r>
        <w:t>s</w:t>
      </w:r>
      <w:r>
        <w:rPr>
          <w:spacing w:val="21"/>
        </w:rPr>
        <w:t xml:space="preserve"> </w:t>
      </w:r>
      <w:r>
        <w:t>HV</w:t>
      </w:r>
      <w:r>
        <w:rPr>
          <w:spacing w:val="19"/>
        </w:rPr>
        <w:t xml:space="preserve"> </w:t>
      </w:r>
      <w:r>
        <w:t>alebo</w:t>
      </w:r>
      <w:r>
        <w:rPr>
          <w:spacing w:val="21"/>
        </w:rPr>
        <w:t xml:space="preserve"> </w:t>
      </w:r>
      <w:r>
        <w:t>použitím</w:t>
      </w:r>
      <w:r>
        <w:rPr>
          <w:spacing w:val="22"/>
        </w:rPr>
        <w:t xml:space="preserve"> </w:t>
      </w:r>
      <w:r>
        <w:t>na</w:t>
      </w:r>
      <w:r>
        <w:rPr>
          <w:spacing w:val="19"/>
        </w:rPr>
        <w:t xml:space="preserve"> </w:t>
      </w:r>
      <w:r>
        <w:t>iné</w:t>
      </w:r>
      <w:r>
        <w:rPr>
          <w:spacing w:val="21"/>
        </w:rPr>
        <w:t xml:space="preserve"> </w:t>
      </w:r>
      <w:r>
        <w:t>účely,</w:t>
      </w:r>
      <w:r>
        <w:rPr>
          <w:spacing w:val="20"/>
        </w:rPr>
        <w:t xml:space="preserve"> </w:t>
      </w:r>
      <w:r>
        <w:t>ako</w:t>
      </w:r>
      <w:r>
        <w:rPr>
          <w:spacing w:val="22"/>
        </w:rPr>
        <w:t xml:space="preserve"> </w:t>
      </w:r>
      <w:r>
        <w:t>tie,</w:t>
      </w:r>
      <w:r>
        <w:rPr>
          <w:spacing w:val="17"/>
        </w:rPr>
        <w:t xml:space="preserve"> </w:t>
      </w:r>
      <w:r>
        <w:t>na</w:t>
      </w:r>
      <w:r>
        <w:rPr>
          <w:spacing w:val="19"/>
        </w:rPr>
        <w:t xml:space="preserve"> </w:t>
      </w:r>
      <w:r>
        <w:t>ktoré</w:t>
      </w:r>
      <w:r>
        <w:rPr>
          <w:spacing w:val="20"/>
        </w:rPr>
        <w:t xml:space="preserve"> </w:t>
      </w:r>
      <w:r>
        <w:t>je</w:t>
      </w:r>
      <w:r>
        <w:rPr>
          <w:spacing w:val="18"/>
        </w:rPr>
        <w:t xml:space="preserve"> </w:t>
      </w:r>
      <w:r>
        <w:t>predmet</w:t>
      </w:r>
      <w:r>
        <w:rPr>
          <w:spacing w:val="21"/>
        </w:rPr>
        <w:t xml:space="preserve"> </w:t>
      </w:r>
      <w:r>
        <w:t>tejto</w:t>
      </w:r>
      <w:r>
        <w:rPr>
          <w:spacing w:val="21"/>
        </w:rPr>
        <w:t xml:space="preserve"> </w:t>
      </w:r>
      <w:r>
        <w:t>zmluvy</w:t>
      </w:r>
      <w:r>
        <w:rPr>
          <w:spacing w:val="21"/>
        </w:rPr>
        <w:t xml:space="preserve"> </w:t>
      </w:r>
      <w:r>
        <w:t>určený.</w:t>
      </w:r>
    </w:p>
    <w:p w14:paraId="1175D360" w14:textId="77777777" w:rsidR="00E62388" w:rsidRDefault="00E62388" w:rsidP="00E62388">
      <w:pPr>
        <w:pStyle w:val="Zkladntext"/>
      </w:pPr>
    </w:p>
    <w:p w14:paraId="703AD6AD" w14:textId="77777777" w:rsidR="00E62388" w:rsidRDefault="00E62388" w:rsidP="00E62388">
      <w:pPr>
        <w:pStyle w:val="Zkladntext"/>
      </w:pPr>
    </w:p>
    <w:p w14:paraId="1C4A8BA8" w14:textId="77777777" w:rsidR="00E62388" w:rsidRDefault="00E62388" w:rsidP="00E62388">
      <w:pPr>
        <w:pStyle w:val="Zkladntext"/>
        <w:spacing w:before="7"/>
        <w:rPr>
          <w:sz w:val="29"/>
        </w:rPr>
      </w:pPr>
    </w:p>
    <w:p w14:paraId="72DC7994" w14:textId="77777777" w:rsidR="00E62388" w:rsidRDefault="00E62388" w:rsidP="00E62388">
      <w:pPr>
        <w:pStyle w:val="Nadpis2"/>
        <w:ind w:left="2832" w:right="3835" w:firstLine="556"/>
      </w:pPr>
      <w:r>
        <w:t>Článok</w:t>
      </w:r>
      <w:r>
        <w:rPr>
          <w:spacing w:val="1"/>
        </w:rPr>
        <w:t xml:space="preserve"> </w:t>
      </w:r>
      <w:r>
        <w:t>VI</w:t>
      </w:r>
      <w:r>
        <w:rPr>
          <w:spacing w:val="1"/>
        </w:rPr>
        <w:t xml:space="preserve"> </w:t>
      </w:r>
      <w:r>
        <w:t>Záverečné</w:t>
      </w:r>
      <w:r>
        <w:rPr>
          <w:spacing w:val="28"/>
        </w:rPr>
        <w:t xml:space="preserve"> </w:t>
      </w:r>
      <w:r>
        <w:t>ustanovenia</w:t>
      </w:r>
    </w:p>
    <w:p w14:paraId="0F3122E5" w14:textId="77777777" w:rsidR="00E62388" w:rsidRDefault="00E62388" w:rsidP="00E62388">
      <w:pPr>
        <w:pStyle w:val="Zkladntext"/>
        <w:spacing w:before="8"/>
        <w:rPr>
          <w:b/>
          <w:sz w:val="19"/>
        </w:rPr>
      </w:pPr>
    </w:p>
    <w:p w14:paraId="6B14760B" w14:textId="77777777" w:rsidR="00E62388" w:rsidRDefault="00E62388" w:rsidP="00E62388">
      <w:pPr>
        <w:pStyle w:val="Odsekzoznamu"/>
        <w:numPr>
          <w:ilvl w:val="1"/>
          <w:numId w:val="1"/>
        </w:numPr>
        <w:tabs>
          <w:tab w:val="left" w:pos="588"/>
        </w:tabs>
        <w:spacing w:before="0"/>
        <w:ind w:left="579" w:right="117" w:hanging="416"/>
      </w:pPr>
      <w:r>
        <w:t>Kupujúci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predávajúci</w:t>
      </w:r>
      <w:r>
        <w:rPr>
          <w:spacing w:val="23"/>
        </w:rPr>
        <w:t xml:space="preserve"> </w:t>
      </w:r>
      <w:r>
        <w:t>súhlasia</w:t>
      </w:r>
      <w:r>
        <w:rPr>
          <w:spacing w:val="22"/>
        </w:rPr>
        <w:t xml:space="preserve"> </w:t>
      </w:r>
      <w:r>
        <w:t>s</w:t>
      </w:r>
      <w:r>
        <w:rPr>
          <w:spacing w:val="22"/>
        </w:rPr>
        <w:t xml:space="preserve"> </w:t>
      </w:r>
      <w:r>
        <w:t>podmienkami</w:t>
      </w:r>
      <w:r>
        <w:rPr>
          <w:spacing w:val="23"/>
        </w:rPr>
        <w:t xml:space="preserve"> </w:t>
      </w:r>
      <w:r>
        <w:t>dohodnutými</w:t>
      </w:r>
      <w:r>
        <w:rPr>
          <w:spacing w:val="22"/>
        </w:rPr>
        <w:t xml:space="preserve"> </w:t>
      </w:r>
      <w:r>
        <w:t>v</w:t>
      </w:r>
      <w:r>
        <w:rPr>
          <w:spacing w:val="24"/>
        </w:rPr>
        <w:t xml:space="preserve"> </w:t>
      </w:r>
      <w:r>
        <w:t>tejto</w:t>
      </w:r>
      <w:r>
        <w:rPr>
          <w:spacing w:val="21"/>
        </w:rPr>
        <w:t xml:space="preserve"> </w:t>
      </w:r>
      <w:r>
        <w:t>kúpnej</w:t>
      </w:r>
      <w:r>
        <w:rPr>
          <w:spacing w:val="22"/>
        </w:rPr>
        <w:t xml:space="preserve"> </w:t>
      </w:r>
      <w:r>
        <w:t>zmluve,</w:t>
      </w:r>
      <w:r>
        <w:rPr>
          <w:spacing w:val="23"/>
        </w:rPr>
        <w:t xml:space="preserve"> </w:t>
      </w:r>
      <w:r>
        <w:t>plne</w:t>
      </w:r>
      <w:r>
        <w:rPr>
          <w:spacing w:val="23"/>
        </w:rPr>
        <w:t xml:space="preserve"> </w:t>
      </w:r>
      <w:r>
        <w:t>ich</w:t>
      </w:r>
      <w:r>
        <w:rPr>
          <w:spacing w:val="22"/>
        </w:rPr>
        <w:t xml:space="preserve"> </w:t>
      </w:r>
      <w:r>
        <w:t>rešpektujú,</w:t>
      </w:r>
      <w:r>
        <w:rPr>
          <w:spacing w:val="1"/>
        </w:rPr>
        <w:t xml:space="preserve"> </w:t>
      </w:r>
      <w:r>
        <w:t>čo</w:t>
      </w:r>
      <w:r>
        <w:rPr>
          <w:spacing w:val="-1"/>
        </w:rPr>
        <w:t xml:space="preserve"> </w:t>
      </w:r>
      <w:r>
        <w:t>potvrdzujú</w:t>
      </w:r>
      <w:r>
        <w:rPr>
          <w:spacing w:val="-6"/>
        </w:rPr>
        <w:t xml:space="preserve"> </w:t>
      </w:r>
      <w:r>
        <w:t>svojimi</w:t>
      </w:r>
      <w:r>
        <w:rPr>
          <w:spacing w:val="-3"/>
        </w:rPr>
        <w:t xml:space="preserve"> </w:t>
      </w:r>
      <w:r>
        <w:t>podpismi.</w:t>
      </w:r>
    </w:p>
    <w:p w14:paraId="0B016F72" w14:textId="110FC125" w:rsidR="00E62388" w:rsidRDefault="00E62388" w:rsidP="00E62388">
      <w:pPr>
        <w:pStyle w:val="Odsekzoznamu"/>
        <w:numPr>
          <w:ilvl w:val="1"/>
          <w:numId w:val="1"/>
        </w:numPr>
        <w:tabs>
          <w:tab w:val="left" w:pos="588"/>
        </w:tabs>
        <w:spacing w:before="119"/>
        <w:ind w:left="579" w:right="118" w:hanging="416"/>
      </w:pPr>
      <w:r>
        <w:t>Táto</w:t>
      </w:r>
      <w:r>
        <w:rPr>
          <w:spacing w:val="3"/>
        </w:rPr>
        <w:t xml:space="preserve"> </w:t>
      </w:r>
      <w:r>
        <w:t>kúpna</w:t>
      </w:r>
      <w:r>
        <w:rPr>
          <w:spacing w:val="3"/>
        </w:rPr>
        <w:t xml:space="preserve"> </w:t>
      </w:r>
      <w:r>
        <w:t>zmluva</w:t>
      </w:r>
      <w:r>
        <w:rPr>
          <w:spacing w:val="48"/>
        </w:rPr>
        <w:t xml:space="preserve"> </w:t>
      </w:r>
      <w:r>
        <w:t>môže</w:t>
      </w:r>
      <w:r>
        <w:rPr>
          <w:spacing w:val="2"/>
        </w:rPr>
        <w:t xml:space="preserve"> </w:t>
      </w:r>
      <w:r>
        <w:t>byť</w:t>
      </w:r>
      <w:r>
        <w:rPr>
          <w:spacing w:val="2"/>
        </w:rPr>
        <w:t xml:space="preserve"> </w:t>
      </w:r>
      <w:r>
        <w:t>zmenená,</w:t>
      </w:r>
      <w:r>
        <w:rPr>
          <w:spacing w:val="1"/>
        </w:rPr>
        <w:t xml:space="preserve"> </w:t>
      </w:r>
      <w:r>
        <w:t>doplnená</w:t>
      </w:r>
      <w:r>
        <w:rPr>
          <w:spacing w:val="48"/>
        </w:rPr>
        <w:t xml:space="preserve"> </w:t>
      </w:r>
      <w:r>
        <w:t>alebo</w:t>
      </w:r>
      <w:r>
        <w:rPr>
          <w:spacing w:val="6"/>
        </w:rPr>
        <w:t xml:space="preserve"> </w:t>
      </w:r>
      <w:r>
        <w:t>zrušená</w:t>
      </w:r>
      <w:r>
        <w:rPr>
          <w:spacing w:val="1"/>
        </w:rPr>
        <w:t xml:space="preserve"> </w:t>
      </w:r>
      <w:r>
        <w:t>iba</w:t>
      </w:r>
      <w:r>
        <w:rPr>
          <w:spacing w:val="1"/>
        </w:rPr>
        <w:t xml:space="preserve"> </w:t>
      </w:r>
      <w:r>
        <w:t>súhlasným</w:t>
      </w:r>
      <w:r>
        <w:rPr>
          <w:spacing w:val="6"/>
        </w:rPr>
        <w:t xml:space="preserve"> </w:t>
      </w:r>
      <w:r>
        <w:t>prejavom</w:t>
      </w:r>
      <w:r>
        <w:rPr>
          <w:spacing w:val="2"/>
        </w:rPr>
        <w:t xml:space="preserve"> </w:t>
      </w:r>
      <w:r>
        <w:t>vôle</w:t>
      </w:r>
      <w:r>
        <w:rPr>
          <w:spacing w:val="49"/>
        </w:rPr>
        <w:t xml:space="preserve"> </w:t>
      </w:r>
      <w:r>
        <w:t>oboch</w:t>
      </w:r>
      <w:r>
        <w:rPr>
          <w:spacing w:val="-47"/>
        </w:rPr>
        <w:t xml:space="preserve"> </w:t>
      </w:r>
      <w:r w:rsidR="00E2678E">
        <w:rPr>
          <w:spacing w:val="-47"/>
        </w:rPr>
        <w:t xml:space="preserve">     </w:t>
      </w:r>
      <w:r>
        <w:t>zmluvných</w:t>
      </w:r>
      <w:r>
        <w:rPr>
          <w:spacing w:val="-4"/>
        </w:rPr>
        <w:t xml:space="preserve"> </w:t>
      </w:r>
      <w:r>
        <w:t>strán,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písomným</w:t>
      </w:r>
      <w:r>
        <w:rPr>
          <w:spacing w:val="-1"/>
        </w:rPr>
        <w:t xml:space="preserve"> </w:t>
      </w:r>
      <w:r>
        <w:t>dodatkom.</w:t>
      </w:r>
    </w:p>
    <w:p w14:paraId="511D2E2C" w14:textId="77777777" w:rsidR="00E62388" w:rsidRDefault="00E62388" w:rsidP="00E62388">
      <w:pPr>
        <w:pStyle w:val="Odsekzoznamu"/>
        <w:numPr>
          <w:ilvl w:val="1"/>
          <w:numId w:val="1"/>
        </w:numPr>
        <w:tabs>
          <w:tab w:val="left" w:pos="588"/>
        </w:tabs>
        <w:ind w:left="579" w:right="115" w:hanging="416"/>
      </w:pPr>
      <w:r>
        <w:t>Vzťahy</w:t>
      </w:r>
      <w:r>
        <w:rPr>
          <w:spacing w:val="1"/>
        </w:rPr>
        <w:t xml:space="preserve"> </w:t>
      </w:r>
      <w:r>
        <w:t>neupravené touto</w:t>
      </w:r>
      <w:r>
        <w:rPr>
          <w:spacing w:val="1"/>
        </w:rPr>
        <w:t xml:space="preserve"> </w:t>
      </w:r>
      <w:r>
        <w:t>kúpnou</w:t>
      </w:r>
      <w:r>
        <w:rPr>
          <w:spacing w:val="1"/>
        </w:rPr>
        <w:t xml:space="preserve"> </w:t>
      </w:r>
      <w:r>
        <w:t>zmluvou sa</w:t>
      </w:r>
      <w:r>
        <w:rPr>
          <w:spacing w:val="1"/>
        </w:rPr>
        <w:t xml:space="preserve"> </w:t>
      </w:r>
      <w:r>
        <w:t>riadia</w:t>
      </w:r>
      <w:r>
        <w:rPr>
          <w:spacing w:val="1"/>
        </w:rPr>
        <w:t xml:space="preserve"> </w:t>
      </w:r>
      <w:r>
        <w:t>príslušnými ustanoveniami Obchodného zákonníka v</w:t>
      </w:r>
      <w:r>
        <w:rPr>
          <w:spacing w:val="-47"/>
        </w:rPr>
        <w:t xml:space="preserve"> </w:t>
      </w:r>
      <w:r>
        <w:t>platnom</w:t>
      </w:r>
      <w:r>
        <w:rPr>
          <w:spacing w:val="-1"/>
        </w:rPr>
        <w:t xml:space="preserve"> </w:t>
      </w:r>
      <w:r>
        <w:t>znení.</w:t>
      </w:r>
    </w:p>
    <w:p w14:paraId="67812BF1" w14:textId="55EDAE1C" w:rsidR="00E62388" w:rsidRDefault="00E62388" w:rsidP="00E62388">
      <w:pPr>
        <w:pStyle w:val="Odsekzoznamu"/>
        <w:numPr>
          <w:ilvl w:val="1"/>
          <w:numId w:val="1"/>
        </w:numPr>
        <w:tabs>
          <w:tab w:val="left" w:pos="580"/>
        </w:tabs>
        <w:spacing w:before="121"/>
        <w:ind w:left="579" w:right="111" w:hanging="428"/>
      </w:pPr>
      <w:r>
        <w:rPr>
          <w:spacing w:val="-4"/>
        </w:rPr>
        <w:t>Zmluva</w:t>
      </w:r>
      <w:r>
        <w:rPr>
          <w:spacing w:val="-2"/>
        </w:rPr>
        <w:t xml:space="preserve"> </w:t>
      </w:r>
      <w:r>
        <w:rPr>
          <w:spacing w:val="-4"/>
        </w:rPr>
        <w:t>a</w:t>
      </w:r>
      <w:r>
        <w:t xml:space="preserve"> </w:t>
      </w:r>
      <w:r>
        <w:rPr>
          <w:spacing w:val="-4"/>
        </w:rPr>
        <w:t>celý</w:t>
      </w:r>
      <w:r>
        <w:rPr>
          <w:spacing w:val="-1"/>
        </w:rPr>
        <w:t xml:space="preserve"> </w:t>
      </w:r>
      <w:r>
        <w:rPr>
          <w:spacing w:val="-4"/>
        </w:rPr>
        <w:t>proces</w:t>
      </w:r>
      <w:r>
        <w:rPr>
          <w:spacing w:val="-2"/>
        </w:rPr>
        <w:t xml:space="preserve"> </w:t>
      </w:r>
      <w:r w:rsidR="00E2678E">
        <w:rPr>
          <w:spacing w:val="-4"/>
        </w:rPr>
        <w:t>zadávania zákazky</w:t>
      </w:r>
      <w:r>
        <w:t xml:space="preserve"> </w:t>
      </w:r>
      <w:r>
        <w:rPr>
          <w:spacing w:val="-3"/>
        </w:rPr>
        <w:t>podlieha</w:t>
      </w:r>
      <w:r>
        <w:rPr>
          <w:spacing w:val="-1"/>
        </w:rPr>
        <w:t xml:space="preserve"> </w:t>
      </w:r>
      <w:r>
        <w:rPr>
          <w:spacing w:val="-3"/>
        </w:rPr>
        <w:t>schvaľovaciemu procesu</w:t>
      </w:r>
      <w:r>
        <w:t xml:space="preserve"> </w:t>
      </w:r>
      <w:r>
        <w:rPr>
          <w:spacing w:val="-3"/>
        </w:rPr>
        <w:t>a</w:t>
      </w:r>
      <w:r>
        <w:rPr>
          <w:spacing w:val="-1"/>
        </w:rPr>
        <w:t xml:space="preserve"> </w:t>
      </w:r>
      <w:r>
        <w:rPr>
          <w:spacing w:val="-3"/>
        </w:rPr>
        <w:t>je</w:t>
      </w:r>
      <w:r>
        <w:t xml:space="preserve"> </w:t>
      </w:r>
      <w:r>
        <w:rPr>
          <w:spacing w:val="-3"/>
        </w:rPr>
        <w:t>podmienené</w:t>
      </w:r>
      <w:r>
        <w:rPr>
          <w:spacing w:val="-2"/>
        </w:rPr>
        <w:t xml:space="preserve"> </w:t>
      </w:r>
      <w:r>
        <w:rPr>
          <w:spacing w:val="-3"/>
        </w:rPr>
        <w:t>jej</w:t>
      </w:r>
      <w:r>
        <w:t xml:space="preserve"> </w:t>
      </w:r>
      <w:r>
        <w:rPr>
          <w:spacing w:val="-3"/>
        </w:rPr>
        <w:t>schválením</w:t>
      </w:r>
      <w:r>
        <w:rPr>
          <w:spacing w:val="-47"/>
        </w:rPr>
        <w:t xml:space="preserve"> </w:t>
      </w:r>
      <w:r>
        <w:rPr>
          <w:spacing w:val="-8"/>
        </w:rPr>
        <w:t>Poskytovateľom</w:t>
      </w:r>
      <w:r>
        <w:rPr>
          <w:spacing w:val="-16"/>
        </w:rPr>
        <w:t xml:space="preserve"> </w:t>
      </w:r>
      <w:r>
        <w:rPr>
          <w:spacing w:val="-8"/>
        </w:rPr>
        <w:t>NFP.</w:t>
      </w:r>
      <w:r>
        <w:rPr>
          <w:spacing w:val="-17"/>
        </w:rPr>
        <w:t xml:space="preserve"> </w:t>
      </w:r>
      <w:r>
        <w:rPr>
          <w:spacing w:val="-7"/>
        </w:rPr>
        <w:t>Zmluva</w:t>
      </w:r>
      <w:r>
        <w:rPr>
          <w:spacing w:val="-17"/>
        </w:rPr>
        <w:t xml:space="preserve"> </w:t>
      </w:r>
      <w:r>
        <w:rPr>
          <w:spacing w:val="-7"/>
        </w:rPr>
        <w:t>nadobúda</w:t>
      </w:r>
      <w:r>
        <w:rPr>
          <w:spacing w:val="-14"/>
        </w:rPr>
        <w:t xml:space="preserve"> </w:t>
      </w:r>
      <w:r>
        <w:rPr>
          <w:spacing w:val="-7"/>
        </w:rPr>
        <w:t>účinnosť</w:t>
      </w:r>
      <w:r>
        <w:rPr>
          <w:spacing w:val="-16"/>
        </w:rPr>
        <w:t xml:space="preserve"> </w:t>
      </w:r>
      <w:r>
        <w:rPr>
          <w:spacing w:val="-7"/>
        </w:rPr>
        <w:t>po</w:t>
      </w:r>
      <w:r>
        <w:rPr>
          <w:spacing w:val="-16"/>
        </w:rPr>
        <w:t xml:space="preserve"> </w:t>
      </w:r>
      <w:r>
        <w:rPr>
          <w:spacing w:val="-7"/>
        </w:rPr>
        <w:t>splnení</w:t>
      </w:r>
      <w:r>
        <w:rPr>
          <w:spacing w:val="-16"/>
        </w:rPr>
        <w:t xml:space="preserve"> </w:t>
      </w:r>
      <w:r>
        <w:rPr>
          <w:spacing w:val="-7"/>
        </w:rPr>
        <w:t>odkladacej</w:t>
      </w:r>
      <w:r>
        <w:rPr>
          <w:spacing w:val="-14"/>
        </w:rPr>
        <w:t xml:space="preserve"> </w:t>
      </w:r>
      <w:r>
        <w:rPr>
          <w:spacing w:val="-7"/>
        </w:rPr>
        <w:t>podmienky,</w:t>
      </w:r>
      <w:r>
        <w:rPr>
          <w:spacing w:val="-17"/>
        </w:rPr>
        <w:t xml:space="preserve"> </w:t>
      </w:r>
      <w:r>
        <w:rPr>
          <w:spacing w:val="-7"/>
        </w:rPr>
        <w:t>ktorá</w:t>
      </w:r>
      <w:r>
        <w:rPr>
          <w:spacing w:val="-16"/>
        </w:rPr>
        <w:t xml:space="preserve"> </w:t>
      </w:r>
      <w:r>
        <w:rPr>
          <w:spacing w:val="-7"/>
        </w:rPr>
        <w:t>spočíva</w:t>
      </w:r>
      <w:r>
        <w:rPr>
          <w:spacing w:val="-19"/>
        </w:rPr>
        <w:t xml:space="preserve"> </w:t>
      </w:r>
      <w:r>
        <w:rPr>
          <w:spacing w:val="-7"/>
        </w:rPr>
        <w:t>v</w:t>
      </w:r>
      <w:r>
        <w:rPr>
          <w:spacing w:val="-16"/>
        </w:rPr>
        <w:t xml:space="preserve"> </w:t>
      </w:r>
      <w:r>
        <w:rPr>
          <w:spacing w:val="-7"/>
        </w:rPr>
        <w:t>tom</w:t>
      </w:r>
      <w:r>
        <w:rPr>
          <w:spacing w:val="-15"/>
        </w:rPr>
        <w:t xml:space="preserve"> </w:t>
      </w:r>
      <w:r>
        <w:rPr>
          <w:spacing w:val="-7"/>
        </w:rPr>
        <w:t>že:</w:t>
      </w:r>
    </w:p>
    <w:p w14:paraId="617FB436" w14:textId="0EDDB5E0" w:rsidR="00E62388" w:rsidRDefault="00E62388" w:rsidP="00E62388">
      <w:pPr>
        <w:pStyle w:val="Odsekzoznamu"/>
        <w:numPr>
          <w:ilvl w:val="2"/>
          <w:numId w:val="1"/>
        </w:numPr>
        <w:tabs>
          <w:tab w:val="left" w:pos="811"/>
        </w:tabs>
        <w:ind w:left="579" w:right="108" w:firstLine="0"/>
        <w:jc w:val="both"/>
      </w:pPr>
      <w:r>
        <w:rPr>
          <w:spacing w:val="-4"/>
        </w:rPr>
        <w:t xml:space="preserve">Dôjde k uzavretiu platnej a účinnej zmluvy o poskytnutí príspevku </w:t>
      </w:r>
      <w:r>
        <w:rPr>
          <w:spacing w:val="-3"/>
        </w:rPr>
        <w:t>medzi príslušným</w:t>
      </w:r>
      <w:r>
        <w:rPr>
          <w:spacing w:val="-47"/>
        </w:rPr>
        <w:t xml:space="preserve"> </w:t>
      </w:r>
      <w:r>
        <w:rPr>
          <w:spacing w:val="-2"/>
        </w:rPr>
        <w:t xml:space="preserve">poskytovateľom pomoci a príjemcom pomoci, ktorým je </w:t>
      </w:r>
      <w:r w:rsidR="00E2678E">
        <w:rPr>
          <w:spacing w:val="-2"/>
        </w:rPr>
        <w:t>zadávateľ zákazky</w:t>
      </w:r>
      <w:r>
        <w:rPr>
          <w:spacing w:val="-2"/>
        </w:rPr>
        <w:t xml:space="preserve">, a to </w:t>
      </w:r>
      <w:r>
        <w:rPr>
          <w:spacing w:val="-1"/>
        </w:rPr>
        <w:t xml:space="preserve">na základe jeho </w:t>
      </w:r>
      <w:r>
        <w:rPr>
          <w:spacing w:val="-1"/>
        </w:rPr>
        <w:lastRenderedPageBreak/>
        <w:t>žiadosti o</w:t>
      </w:r>
      <w:r>
        <w:t xml:space="preserve"> </w:t>
      </w:r>
      <w:r>
        <w:rPr>
          <w:spacing w:val="-5"/>
        </w:rPr>
        <w:t xml:space="preserve">poskytnutie príspevku predloženej </w:t>
      </w:r>
      <w:r>
        <w:rPr>
          <w:spacing w:val="-4"/>
        </w:rPr>
        <w:t xml:space="preserve">v rámci výzvy na predkladanie žiadostí o </w:t>
      </w:r>
      <w:r>
        <w:t>príspevok</w:t>
      </w:r>
      <w:r>
        <w:rPr>
          <w:spacing w:val="-16"/>
        </w:rPr>
        <w:t xml:space="preserve"> </w:t>
      </w:r>
      <w:r>
        <w:t>a</w:t>
      </w:r>
    </w:p>
    <w:p w14:paraId="7B315886" w14:textId="5D08911C" w:rsidR="00E62388" w:rsidRDefault="00E62388" w:rsidP="00E62388">
      <w:pPr>
        <w:pStyle w:val="Odsekzoznamu"/>
        <w:numPr>
          <w:ilvl w:val="2"/>
          <w:numId w:val="1"/>
        </w:numPr>
        <w:tabs>
          <w:tab w:val="left" w:pos="792"/>
        </w:tabs>
        <w:spacing w:before="119"/>
        <w:ind w:left="791" w:hanging="213"/>
        <w:jc w:val="both"/>
      </w:pPr>
      <w:r>
        <w:rPr>
          <w:spacing w:val="-8"/>
        </w:rPr>
        <w:t>dôjde</w:t>
      </w:r>
      <w:r>
        <w:rPr>
          <w:spacing w:val="-16"/>
        </w:rPr>
        <w:t xml:space="preserve"> </w:t>
      </w:r>
      <w:r>
        <w:rPr>
          <w:spacing w:val="-8"/>
        </w:rPr>
        <w:t>k</w:t>
      </w:r>
      <w:r>
        <w:rPr>
          <w:spacing w:val="-15"/>
        </w:rPr>
        <w:t xml:space="preserve"> </w:t>
      </w:r>
      <w:r>
        <w:rPr>
          <w:spacing w:val="-8"/>
        </w:rPr>
        <w:t>schváleniu</w:t>
      </w:r>
      <w:r>
        <w:rPr>
          <w:spacing w:val="-17"/>
        </w:rPr>
        <w:t xml:space="preserve"> </w:t>
      </w:r>
      <w:r>
        <w:rPr>
          <w:spacing w:val="-7"/>
        </w:rPr>
        <w:t>procesu</w:t>
      </w:r>
      <w:r>
        <w:rPr>
          <w:spacing w:val="-20"/>
        </w:rPr>
        <w:t xml:space="preserve"> </w:t>
      </w:r>
      <w:r w:rsidR="00E2678E">
        <w:rPr>
          <w:spacing w:val="-7"/>
        </w:rPr>
        <w:t>zadávania zákazky</w:t>
      </w:r>
      <w:r>
        <w:rPr>
          <w:spacing w:val="-7"/>
        </w:rPr>
        <w:t>.</w:t>
      </w:r>
    </w:p>
    <w:p w14:paraId="2F1E15E0" w14:textId="3EE7EC72" w:rsidR="00E62388" w:rsidRPr="00427E2A" w:rsidRDefault="00E62388" w:rsidP="00E62388">
      <w:pPr>
        <w:pStyle w:val="Odsekzoznamu"/>
        <w:numPr>
          <w:ilvl w:val="1"/>
          <w:numId w:val="1"/>
        </w:numPr>
        <w:tabs>
          <w:tab w:val="left" w:pos="588"/>
        </w:tabs>
        <w:ind w:left="579" w:right="109" w:hanging="416"/>
        <w:jc w:val="both"/>
      </w:pPr>
      <w:r>
        <w:rPr>
          <w:spacing w:val="-8"/>
        </w:rPr>
        <w:t xml:space="preserve">V prípade </w:t>
      </w:r>
      <w:r>
        <w:rPr>
          <w:spacing w:val="-7"/>
        </w:rPr>
        <w:t xml:space="preserve">neuzavretia zmluvy o príspevok, alebo neschválenia procesu </w:t>
      </w:r>
      <w:r w:rsidR="00E2678E">
        <w:rPr>
          <w:spacing w:val="-7"/>
        </w:rPr>
        <w:t>zadávania zákazky</w:t>
      </w:r>
      <w:r>
        <w:rPr>
          <w:spacing w:val="-6"/>
        </w:rPr>
        <w:t xml:space="preserve"> </w:t>
      </w:r>
      <w:r>
        <w:rPr>
          <w:spacing w:val="-4"/>
        </w:rPr>
        <w:t>poskytovateľom</w:t>
      </w:r>
      <w:r>
        <w:rPr>
          <w:spacing w:val="25"/>
        </w:rPr>
        <w:t xml:space="preserve"> </w:t>
      </w:r>
      <w:r>
        <w:rPr>
          <w:spacing w:val="-3"/>
        </w:rPr>
        <w:t>príspevku,</w:t>
      </w:r>
      <w:r>
        <w:rPr>
          <w:spacing w:val="22"/>
        </w:rPr>
        <w:t xml:space="preserve"> </w:t>
      </w:r>
      <w:r>
        <w:rPr>
          <w:spacing w:val="-3"/>
        </w:rPr>
        <w:t>si</w:t>
      </w:r>
      <w:r>
        <w:rPr>
          <w:spacing w:val="24"/>
        </w:rPr>
        <w:t xml:space="preserve"> </w:t>
      </w:r>
      <w:r w:rsidR="00E2678E">
        <w:rPr>
          <w:spacing w:val="-3"/>
        </w:rPr>
        <w:t>zadávateľ zákazky</w:t>
      </w:r>
      <w:r>
        <w:rPr>
          <w:spacing w:val="22"/>
        </w:rPr>
        <w:t xml:space="preserve"> </w:t>
      </w:r>
      <w:r>
        <w:rPr>
          <w:spacing w:val="-3"/>
        </w:rPr>
        <w:t>vyhradzuje</w:t>
      </w:r>
      <w:r>
        <w:rPr>
          <w:spacing w:val="25"/>
        </w:rPr>
        <w:t xml:space="preserve"> </w:t>
      </w:r>
      <w:r>
        <w:rPr>
          <w:spacing w:val="-3"/>
        </w:rPr>
        <w:t>právo</w:t>
      </w:r>
      <w:r>
        <w:rPr>
          <w:spacing w:val="23"/>
        </w:rPr>
        <w:t xml:space="preserve"> </w:t>
      </w:r>
      <w:r>
        <w:rPr>
          <w:spacing w:val="-3"/>
        </w:rPr>
        <w:t>využiť</w:t>
      </w:r>
      <w:r>
        <w:rPr>
          <w:spacing w:val="22"/>
        </w:rPr>
        <w:t xml:space="preserve"> </w:t>
      </w:r>
      <w:r>
        <w:rPr>
          <w:spacing w:val="-3"/>
        </w:rPr>
        <w:t>inštitút odkladacej podmienky a následne zmluvu anulovať.</w:t>
      </w:r>
    </w:p>
    <w:p w14:paraId="3039FC55" w14:textId="77777777" w:rsidR="00E62388" w:rsidRPr="00427E2A" w:rsidRDefault="00E62388" w:rsidP="00E62388">
      <w:pPr>
        <w:pStyle w:val="Odsekzoznamu"/>
        <w:numPr>
          <w:ilvl w:val="1"/>
          <w:numId w:val="1"/>
        </w:numPr>
        <w:tabs>
          <w:tab w:val="left" w:pos="588"/>
        </w:tabs>
        <w:ind w:left="579" w:right="109" w:hanging="416"/>
        <w:jc w:val="both"/>
      </w:pPr>
      <w:r>
        <w:rPr>
          <w:spacing w:val="-3"/>
        </w:rPr>
        <w:t>Táto kúpna zmluva je vyhotovená v troch vyhotoveniach s platnosťou originálu, z ktorých kupujúci obdrží dve originálne vyhotovenia a predávajúci jedno vyhotovenie.</w:t>
      </w:r>
    </w:p>
    <w:p w14:paraId="3B920712" w14:textId="77777777" w:rsidR="00E62388" w:rsidRPr="00427E2A" w:rsidRDefault="00E62388" w:rsidP="00E62388">
      <w:pPr>
        <w:pStyle w:val="Odsekzoznamu"/>
        <w:numPr>
          <w:ilvl w:val="1"/>
          <w:numId w:val="1"/>
        </w:numPr>
        <w:tabs>
          <w:tab w:val="left" w:pos="588"/>
        </w:tabs>
        <w:ind w:left="579" w:right="109" w:hanging="416"/>
        <w:jc w:val="both"/>
      </w:pPr>
      <w:r>
        <w:rPr>
          <w:spacing w:val="-3"/>
        </w:rPr>
        <w:t>V prípade, ak pri riešení sporu nedôjde k dohode medzi zmluvnými partnermi, každá strana má právo obrátiť sa na súd. Zmluvné strany sa dohodli, že tento spor bude riešený podľa slovenského práva na miestne príslušnom súde.</w:t>
      </w:r>
    </w:p>
    <w:p w14:paraId="6C260E3C" w14:textId="77777777" w:rsidR="00E62388" w:rsidRPr="00427E2A" w:rsidRDefault="00E62388" w:rsidP="00E62388">
      <w:pPr>
        <w:pStyle w:val="Odsekzoznamu"/>
        <w:numPr>
          <w:ilvl w:val="1"/>
          <w:numId w:val="1"/>
        </w:numPr>
        <w:tabs>
          <w:tab w:val="left" w:pos="588"/>
        </w:tabs>
        <w:ind w:left="579" w:right="109" w:hanging="416"/>
        <w:jc w:val="both"/>
      </w:pPr>
      <w:r>
        <w:rPr>
          <w:spacing w:val="-3"/>
        </w:rPr>
        <w:t xml:space="preserve">Táto zmluva podlieha zverejneniu v súlade s §5a Zákona č. 211/2000 </w:t>
      </w:r>
      <w:proofErr w:type="spellStart"/>
      <w:r>
        <w:rPr>
          <w:spacing w:val="-3"/>
        </w:rPr>
        <w:t>Z.z</w:t>
      </w:r>
      <w:proofErr w:type="spellEnd"/>
      <w:r>
        <w:rPr>
          <w:spacing w:val="-3"/>
        </w:rPr>
        <w:t>. o slobodnom prístupe k informáciám v platnom znení, nadobúda platnosť dňom podpísania zmluvy oboma zmluvnými stranami a účinnosť dňom nasledujúcim po zverejnení zmluvy.</w:t>
      </w:r>
    </w:p>
    <w:p w14:paraId="0AFD05B1" w14:textId="77777777" w:rsidR="00E62388" w:rsidRPr="00427E2A" w:rsidRDefault="00E62388" w:rsidP="00E62388">
      <w:pPr>
        <w:pStyle w:val="Odsekzoznamu"/>
        <w:numPr>
          <w:ilvl w:val="1"/>
          <w:numId w:val="1"/>
        </w:numPr>
        <w:tabs>
          <w:tab w:val="left" w:pos="588"/>
        </w:tabs>
        <w:ind w:left="579" w:right="109" w:hanging="416"/>
        <w:jc w:val="both"/>
      </w:pPr>
      <w:r>
        <w:rPr>
          <w:spacing w:val="-3"/>
        </w:rPr>
        <w:t>Zmluvné strany vyhlasujú, že si zmluvu prečítali, s jej obsahom sa riadne a podrobne oboznámili, pričom všetky ustanovenia zmluvy sú im zrozumiteľné a vyjadrujú slobodnú a vážnu vôľu zmluvných strán, ktorá nebola prejavená v tiesni ani za nápadne nevýhodných podmienok, čo zmluvné strany potvrdzujú svojimi podpismi.</w:t>
      </w:r>
    </w:p>
    <w:p w14:paraId="095B8C35" w14:textId="4EA5D92A" w:rsidR="00583259" w:rsidRDefault="00583259"/>
    <w:p w14:paraId="4B88FA19" w14:textId="60EF62C1" w:rsidR="00E62388" w:rsidRPr="00E62388" w:rsidRDefault="00E62388" w:rsidP="00E62388"/>
    <w:p w14:paraId="5AAC5F80" w14:textId="21D8A617" w:rsidR="00E62388" w:rsidRPr="00E62388" w:rsidRDefault="00E62388" w:rsidP="00E62388"/>
    <w:p w14:paraId="0F688C1C" w14:textId="38D3DA26" w:rsidR="00E62388" w:rsidRDefault="00E62388" w:rsidP="00E62388"/>
    <w:p w14:paraId="5EDA6874" w14:textId="7C192A60" w:rsidR="00E62388" w:rsidRDefault="00E2678E" w:rsidP="00E62388">
      <w:pPr>
        <w:spacing w:line="276" w:lineRule="auto"/>
        <w:jc w:val="both"/>
      </w:pPr>
      <w:r>
        <w:t xml:space="preserve">V </w:t>
      </w:r>
      <w:r w:rsidR="006E3E6F">
        <w:t>Stropkove</w:t>
      </w:r>
      <w:r w:rsidR="00E62388">
        <w:t>, dňa: .........</w:t>
      </w:r>
      <w:r w:rsidR="00E62388">
        <w:tab/>
      </w:r>
      <w:r w:rsidR="00E62388">
        <w:tab/>
      </w:r>
      <w:r w:rsidR="00E62388">
        <w:tab/>
      </w:r>
      <w:r w:rsidR="00E62388">
        <w:tab/>
      </w:r>
      <w:r w:rsidR="00E62388">
        <w:tab/>
        <w:t>V ......................., dňa: .............</w:t>
      </w:r>
    </w:p>
    <w:p w14:paraId="7BE62625" w14:textId="77777777" w:rsidR="00E62388" w:rsidRDefault="00E62388" w:rsidP="00E62388">
      <w:pPr>
        <w:spacing w:line="276" w:lineRule="auto"/>
        <w:jc w:val="both"/>
      </w:pPr>
    </w:p>
    <w:p w14:paraId="47524AE2" w14:textId="77777777" w:rsidR="00E62388" w:rsidRDefault="00E62388" w:rsidP="00E62388">
      <w:pPr>
        <w:spacing w:line="276" w:lineRule="auto"/>
        <w:jc w:val="both"/>
      </w:pPr>
    </w:p>
    <w:p w14:paraId="3B0F9A3E" w14:textId="77777777" w:rsidR="00E62388" w:rsidRDefault="00E62388" w:rsidP="00E62388">
      <w:pPr>
        <w:spacing w:line="276" w:lineRule="auto"/>
        <w:jc w:val="both"/>
      </w:pPr>
    </w:p>
    <w:p w14:paraId="609D03B4" w14:textId="77777777" w:rsidR="00E62388" w:rsidRDefault="00E62388" w:rsidP="00E62388">
      <w:pPr>
        <w:spacing w:line="276" w:lineRule="auto"/>
        <w:jc w:val="both"/>
      </w:pPr>
      <w:r>
        <w:t>Za objednávateľa: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Za zhotoviteľa:</w:t>
      </w:r>
    </w:p>
    <w:p w14:paraId="02A3FFAA" w14:textId="77777777" w:rsidR="00E62388" w:rsidRDefault="00E62388" w:rsidP="00E62388">
      <w:pPr>
        <w:spacing w:line="276" w:lineRule="auto"/>
        <w:jc w:val="both"/>
      </w:pPr>
    </w:p>
    <w:p w14:paraId="6893C61E" w14:textId="77777777" w:rsidR="00E62388" w:rsidRDefault="00E62388" w:rsidP="00E62388">
      <w:pPr>
        <w:spacing w:line="276" w:lineRule="auto"/>
        <w:jc w:val="both"/>
      </w:pPr>
    </w:p>
    <w:p w14:paraId="082450EF" w14:textId="77777777" w:rsidR="00E62388" w:rsidRDefault="00E62388" w:rsidP="00E62388">
      <w:pPr>
        <w:spacing w:line="276" w:lineRule="auto"/>
        <w:jc w:val="both"/>
      </w:pPr>
    </w:p>
    <w:p w14:paraId="744197BE" w14:textId="77777777" w:rsidR="00E62388" w:rsidRDefault="00E62388" w:rsidP="00E62388">
      <w:pPr>
        <w:spacing w:line="276" w:lineRule="auto"/>
        <w:jc w:val="both"/>
      </w:pPr>
      <w:r>
        <w:t>.......................................................</w:t>
      </w:r>
      <w:r>
        <w:tab/>
      </w:r>
      <w:r>
        <w:tab/>
      </w:r>
      <w:r>
        <w:tab/>
      </w:r>
      <w:r>
        <w:tab/>
        <w:t xml:space="preserve">          ...................................................</w:t>
      </w:r>
    </w:p>
    <w:p w14:paraId="467EB26E" w14:textId="3F34AD95" w:rsidR="00E62388" w:rsidRDefault="00E62388" w:rsidP="00E2678E">
      <w:pPr>
        <w:spacing w:line="276" w:lineRule="auto"/>
        <w:jc w:val="both"/>
      </w:pPr>
      <w:r>
        <w:tab/>
      </w:r>
      <w:r w:rsidR="00DB36BC">
        <w:t>Titul, meno, priezvisko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2678E">
        <w:tab/>
      </w:r>
      <w:r w:rsidR="00E2678E">
        <w:tab/>
        <w:t xml:space="preserve">               </w:t>
      </w:r>
      <w:r>
        <w:tab/>
      </w:r>
      <w:r w:rsidR="00DB36BC">
        <w:t>funkcia, názov spoločnosti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264C4B0" w14:textId="77777777" w:rsidR="00E62388" w:rsidRPr="00E62388" w:rsidRDefault="00E62388" w:rsidP="00E62388"/>
    <w:sectPr w:rsidR="00E62388" w:rsidRPr="00E623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77FC3"/>
    <w:multiLevelType w:val="multilevel"/>
    <w:tmpl w:val="3DC63F2A"/>
    <w:lvl w:ilvl="0">
      <w:start w:val="2"/>
      <w:numFmt w:val="decimal"/>
      <w:lvlText w:val="%1"/>
      <w:lvlJc w:val="left"/>
      <w:pPr>
        <w:ind w:left="565" w:hanging="413"/>
        <w:jc w:val="left"/>
      </w:pPr>
      <w:rPr>
        <w:rFonts w:hint="default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565" w:hanging="413"/>
        <w:jc w:val="left"/>
      </w:pPr>
      <w:rPr>
        <w:rFonts w:ascii="Calibri" w:eastAsia="Calibri" w:hAnsi="Calibri" w:cs="Calibri" w:hint="default"/>
        <w:spacing w:val="-15"/>
        <w:w w:val="100"/>
        <w:sz w:val="22"/>
        <w:szCs w:val="22"/>
        <w:lang w:val="sk-SK" w:eastAsia="en-US" w:bidi="ar-SA"/>
      </w:rPr>
    </w:lvl>
    <w:lvl w:ilvl="2">
      <w:numFmt w:val="bullet"/>
      <w:lvlText w:val="•"/>
      <w:lvlJc w:val="left"/>
      <w:pPr>
        <w:ind w:left="2516" w:hanging="413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3494" w:hanging="413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4472" w:hanging="413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450" w:hanging="413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428" w:hanging="413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7406" w:hanging="413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8384" w:hanging="413"/>
      </w:pPr>
      <w:rPr>
        <w:rFonts w:hint="default"/>
        <w:lang w:val="sk-SK" w:eastAsia="en-US" w:bidi="ar-SA"/>
      </w:rPr>
    </w:lvl>
  </w:abstractNum>
  <w:abstractNum w:abstractNumId="1" w15:restartNumberingAfterBreak="0">
    <w:nsid w:val="3DE7012B"/>
    <w:multiLevelType w:val="multilevel"/>
    <w:tmpl w:val="10922744"/>
    <w:lvl w:ilvl="0">
      <w:start w:val="5"/>
      <w:numFmt w:val="decimal"/>
      <w:lvlText w:val="%1"/>
      <w:lvlJc w:val="left"/>
      <w:pPr>
        <w:ind w:left="580" w:hanging="416"/>
        <w:jc w:val="left"/>
      </w:pPr>
      <w:rPr>
        <w:rFonts w:hint="default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580" w:hanging="416"/>
        <w:jc w:val="left"/>
      </w:pPr>
      <w:rPr>
        <w:rFonts w:ascii="Calibri" w:eastAsia="Calibri" w:hAnsi="Calibri" w:cs="Calibri" w:hint="default"/>
        <w:spacing w:val="-15"/>
        <w:w w:val="100"/>
        <w:sz w:val="22"/>
        <w:szCs w:val="22"/>
        <w:lang w:val="sk-SK" w:eastAsia="en-US" w:bidi="ar-SA"/>
      </w:rPr>
    </w:lvl>
    <w:lvl w:ilvl="2">
      <w:numFmt w:val="bullet"/>
      <w:lvlText w:val="•"/>
      <w:lvlJc w:val="left"/>
      <w:pPr>
        <w:ind w:left="2532" w:hanging="416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3508" w:hanging="416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4484" w:hanging="416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460" w:hanging="416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436" w:hanging="416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7412" w:hanging="416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8388" w:hanging="416"/>
      </w:pPr>
      <w:rPr>
        <w:rFonts w:hint="default"/>
        <w:lang w:val="sk-SK" w:eastAsia="en-US" w:bidi="ar-SA"/>
      </w:rPr>
    </w:lvl>
  </w:abstractNum>
  <w:abstractNum w:abstractNumId="2" w15:restartNumberingAfterBreak="0">
    <w:nsid w:val="45D71F34"/>
    <w:multiLevelType w:val="multilevel"/>
    <w:tmpl w:val="8774F0EA"/>
    <w:lvl w:ilvl="0">
      <w:start w:val="6"/>
      <w:numFmt w:val="decimal"/>
      <w:lvlText w:val="%1"/>
      <w:lvlJc w:val="left"/>
      <w:pPr>
        <w:ind w:left="580" w:hanging="423"/>
        <w:jc w:val="left"/>
      </w:pPr>
      <w:rPr>
        <w:rFonts w:hint="default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580" w:hanging="423"/>
        <w:jc w:val="left"/>
      </w:pPr>
      <w:rPr>
        <w:rFonts w:ascii="Calibri" w:eastAsia="Calibri" w:hAnsi="Calibri" w:cs="Calibri" w:hint="default"/>
        <w:spacing w:val="-13"/>
        <w:w w:val="100"/>
        <w:sz w:val="22"/>
        <w:szCs w:val="22"/>
        <w:lang w:val="sk-SK" w:eastAsia="en-US" w:bidi="ar-SA"/>
      </w:rPr>
    </w:lvl>
    <w:lvl w:ilvl="2">
      <w:start w:val="1"/>
      <w:numFmt w:val="lowerLetter"/>
      <w:lvlText w:val="%3)"/>
      <w:lvlJc w:val="left"/>
      <w:pPr>
        <w:ind w:left="580" w:hanging="231"/>
        <w:jc w:val="left"/>
      </w:pPr>
      <w:rPr>
        <w:rFonts w:ascii="Calibri" w:eastAsia="Calibri" w:hAnsi="Calibri" w:cs="Calibri" w:hint="default"/>
        <w:spacing w:val="-8"/>
        <w:w w:val="100"/>
        <w:sz w:val="22"/>
        <w:szCs w:val="22"/>
        <w:lang w:val="sk-SK" w:eastAsia="en-US" w:bidi="ar-SA"/>
      </w:rPr>
    </w:lvl>
    <w:lvl w:ilvl="3">
      <w:numFmt w:val="bullet"/>
      <w:lvlText w:val="•"/>
      <w:lvlJc w:val="left"/>
      <w:pPr>
        <w:ind w:left="3508" w:hanging="231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4484" w:hanging="231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460" w:hanging="231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436" w:hanging="231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7412" w:hanging="231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8388" w:hanging="231"/>
      </w:pPr>
      <w:rPr>
        <w:rFonts w:hint="default"/>
        <w:lang w:val="sk-SK" w:eastAsia="en-US" w:bidi="ar-SA"/>
      </w:rPr>
    </w:lvl>
  </w:abstractNum>
  <w:abstractNum w:abstractNumId="3" w15:restartNumberingAfterBreak="0">
    <w:nsid w:val="7B483B69"/>
    <w:multiLevelType w:val="multilevel"/>
    <w:tmpl w:val="D7BCF68A"/>
    <w:lvl w:ilvl="0">
      <w:start w:val="4"/>
      <w:numFmt w:val="decimal"/>
      <w:lvlText w:val="%1"/>
      <w:lvlJc w:val="left"/>
      <w:pPr>
        <w:ind w:left="580" w:hanging="428"/>
        <w:jc w:val="left"/>
      </w:pPr>
      <w:rPr>
        <w:rFonts w:hint="default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580" w:hanging="428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k-SK" w:eastAsia="en-US" w:bidi="ar-SA"/>
      </w:rPr>
    </w:lvl>
    <w:lvl w:ilvl="2">
      <w:numFmt w:val="bullet"/>
      <w:lvlText w:val="-"/>
      <w:lvlJc w:val="left"/>
      <w:pPr>
        <w:ind w:left="1043" w:hanging="12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k-SK" w:eastAsia="en-US" w:bidi="ar-SA"/>
      </w:rPr>
    </w:lvl>
    <w:lvl w:ilvl="3">
      <w:numFmt w:val="bullet"/>
      <w:lvlText w:val="•"/>
      <w:lvlJc w:val="left"/>
      <w:pPr>
        <w:ind w:left="3106" w:hanging="120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4140" w:hanging="120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173" w:hanging="120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206" w:hanging="120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7240" w:hanging="120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8273" w:hanging="120"/>
      </w:pPr>
      <w:rPr>
        <w:rFonts w:hint="default"/>
        <w:lang w:val="sk-SK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867"/>
    <w:rsid w:val="00011EFE"/>
    <w:rsid w:val="001E6867"/>
    <w:rsid w:val="002772D3"/>
    <w:rsid w:val="00565FC3"/>
    <w:rsid w:val="00576A45"/>
    <w:rsid w:val="00583259"/>
    <w:rsid w:val="006E3E6F"/>
    <w:rsid w:val="00A72873"/>
    <w:rsid w:val="00C904D7"/>
    <w:rsid w:val="00DB36BC"/>
    <w:rsid w:val="00E2678E"/>
    <w:rsid w:val="00E62388"/>
    <w:rsid w:val="00F6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8B171"/>
  <w15:chartTrackingRefBased/>
  <w15:docId w15:val="{722637ED-3C70-41D1-ABE4-C65A5E60C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6238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Nadpis1">
    <w:name w:val="heading 1"/>
    <w:basedOn w:val="Normlny"/>
    <w:link w:val="Nadpis1Char"/>
    <w:uiPriority w:val="9"/>
    <w:qFormat/>
    <w:rsid w:val="00E62388"/>
    <w:pPr>
      <w:spacing w:line="293" w:lineRule="exact"/>
      <w:ind w:left="152"/>
      <w:outlineLvl w:val="0"/>
    </w:pPr>
    <w:rPr>
      <w:b/>
      <w:bCs/>
      <w:sz w:val="24"/>
      <w:szCs w:val="24"/>
    </w:rPr>
  </w:style>
  <w:style w:type="paragraph" w:styleId="Nadpis2">
    <w:name w:val="heading 2"/>
    <w:basedOn w:val="Normlny"/>
    <w:link w:val="Nadpis2Char"/>
    <w:uiPriority w:val="9"/>
    <w:unhideWhenUsed/>
    <w:qFormat/>
    <w:rsid w:val="00E62388"/>
    <w:pPr>
      <w:ind w:left="152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62388"/>
    <w:rPr>
      <w:rFonts w:ascii="Calibri" w:eastAsia="Calibri" w:hAnsi="Calibri" w:cs="Calibri"/>
      <w:b/>
      <w:bCs/>
      <w:sz w:val="24"/>
      <w:szCs w:val="24"/>
    </w:rPr>
  </w:style>
  <w:style w:type="character" w:customStyle="1" w:styleId="Nadpis2Char">
    <w:name w:val="Nadpis 2 Char"/>
    <w:basedOn w:val="Predvolenpsmoodseku"/>
    <w:link w:val="Nadpis2"/>
    <w:uiPriority w:val="9"/>
    <w:rsid w:val="00E6238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E6238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E62388"/>
  </w:style>
  <w:style w:type="character" w:customStyle="1" w:styleId="ZkladntextChar">
    <w:name w:val="Základný text Char"/>
    <w:basedOn w:val="Predvolenpsmoodseku"/>
    <w:link w:val="Zkladntext"/>
    <w:uiPriority w:val="1"/>
    <w:rsid w:val="00E62388"/>
    <w:rPr>
      <w:rFonts w:ascii="Calibri" w:eastAsia="Calibri" w:hAnsi="Calibri" w:cs="Calibri"/>
    </w:rPr>
  </w:style>
  <w:style w:type="paragraph" w:styleId="Nzov">
    <w:name w:val="Title"/>
    <w:basedOn w:val="Normlny"/>
    <w:link w:val="NzovChar"/>
    <w:uiPriority w:val="10"/>
    <w:qFormat/>
    <w:rsid w:val="00E62388"/>
    <w:pPr>
      <w:spacing w:line="483" w:lineRule="exact"/>
      <w:ind w:left="932" w:right="1081"/>
      <w:jc w:val="center"/>
    </w:pPr>
    <w:rPr>
      <w:sz w:val="40"/>
      <w:szCs w:val="40"/>
    </w:rPr>
  </w:style>
  <w:style w:type="character" w:customStyle="1" w:styleId="NzovChar">
    <w:name w:val="Názov Char"/>
    <w:basedOn w:val="Predvolenpsmoodseku"/>
    <w:link w:val="Nzov"/>
    <w:uiPriority w:val="10"/>
    <w:rsid w:val="00E62388"/>
    <w:rPr>
      <w:rFonts w:ascii="Calibri" w:eastAsia="Calibri" w:hAnsi="Calibri" w:cs="Calibri"/>
      <w:sz w:val="40"/>
      <w:szCs w:val="40"/>
    </w:rPr>
  </w:style>
  <w:style w:type="paragraph" w:styleId="Odsekzoznamu">
    <w:name w:val="List Paragraph"/>
    <w:basedOn w:val="Normlny"/>
    <w:uiPriority w:val="1"/>
    <w:qFormat/>
    <w:rsid w:val="00E62388"/>
    <w:pPr>
      <w:spacing w:before="120"/>
      <w:ind w:left="579" w:hanging="416"/>
      <w:jc w:val="both"/>
    </w:pPr>
  </w:style>
  <w:style w:type="paragraph" w:customStyle="1" w:styleId="TableParagraph">
    <w:name w:val="Table Paragraph"/>
    <w:basedOn w:val="Normlny"/>
    <w:uiPriority w:val="1"/>
    <w:qFormat/>
    <w:rsid w:val="00E62388"/>
    <w:pPr>
      <w:spacing w:before="6"/>
      <w:ind w:left="357"/>
    </w:pPr>
  </w:style>
  <w:style w:type="character" w:styleId="Hypertextovprepojenie">
    <w:name w:val="Hyperlink"/>
    <w:basedOn w:val="Predvolenpsmoodseku"/>
    <w:uiPriority w:val="99"/>
    <w:unhideWhenUsed/>
    <w:rsid w:val="00E623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1115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EdoPC</cp:lastModifiedBy>
  <cp:revision>3</cp:revision>
  <dcterms:created xsi:type="dcterms:W3CDTF">2022-12-28T14:49:00Z</dcterms:created>
  <dcterms:modified xsi:type="dcterms:W3CDTF">2023-01-25T06:32:00Z</dcterms:modified>
</cp:coreProperties>
</file>